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677" w:rsidRPr="00C37677" w:rsidRDefault="00C37677" w:rsidP="00C37677">
      <w:pPr>
        <w:spacing w:after="0" w:line="240" w:lineRule="auto"/>
        <w:jc w:val="center"/>
        <w:rPr>
          <w:rStyle w:val="Hyperlink"/>
          <w:rFonts w:ascii="Times New Roman" w:eastAsia="Times New Roman" w:hAnsi="Times New Roman" w:cs="Times New Roman"/>
          <w:b/>
          <w:bCs/>
          <w:sz w:val="35"/>
          <w:szCs w:val="35"/>
        </w:rPr>
      </w:pPr>
      <w:r w:rsidRPr="00C3767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C3767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"http://chemistryconference.linkinscience.com/" </w:instrText>
      </w:r>
      <w:r w:rsidRPr="00C3767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C37677">
        <w:rPr>
          <w:rFonts w:ascii="Times New Roman" w:eastAsia="Times New Roman" w:hAnsi="Times New Roman" w:cs="Times New Roman"/>
          <w:b/>
          <w:bCs/>
          <w:color w:val="0000FF"/>
          <w:sz w:val="35"/>
          <w:szCs w:val="35"/>
          <w:u w:val="single"/>
        </w:rPr>
        <w:t>Global Chemistry Conference &amp; Expo</w:t>
      </w:r>
      <w:r w:rsidRPr="00C37677">
        <w:rPr>
          <w:rFonts w:ascii="Times New Roman" w:eastAsia="Times New Roman" w:hAnsi="Times New Roman" w:cs="Times New Roman"/>
          <w:b/>
          <w:bCs/>
          <w:color w:val="0000FF"/>
          <w:sz w:val="35"/>
          <w:szCs w:val="35"/>
          <w:u w:val="single"/>
        </w:rPr>
        <w:fldChar w:fldCharType="begin"/>
      </w:r>
      <w:r w:rsidRPr="00C37677">
        <w:rPr>
          <w:rFonts w:ascii="Times New Roman" w:eastAsia="Times New Roman" w:hAnsi="Times New Roman" w:cs="Times New Roman"/>
          <w:b/>
          <w:bCs/>
          <w:color w:val="0000FF"/>
          <w:sz w:val="35"/>
          <w:szCs w:val="35"/>
          <w:u w:val="single"/>
        </w:rPr>
        <w:instrText xml:space="preserve"> HYPERLINK "http://chemistryconference.linkinscience.com/" </w:instrText>
      </w:r>
      <w:r w:rsidRPr="00C37677">
        <w:rPr>
          <w:rFonts w:ascii="Times New Roman" w:eastAsia="Times New Roman" w:hAnsi="Times New Roman" w:cs="Times New Roman"/>
          <w:b/>
          <w:bCs/>
          <w:color w:val="0000FF"/>
          <w:sz w:val="35"/>
          <w:szCs w:val="35"/>
          <w:u w:val="single"/>
        </w:rPr>
        <w:fldChar w:fldCharType="separate"/>
      </w:r>
    </w:p>
    <w:p w:rsidR="00C37677" w:rsidRPr="00C37677" w:rsidRDefault="00C37677" w:rsidP="00C37677">
      <w:pPr>
        <w:spacing w:after="0" w:line="240" w:lineRule="auto"/>
        <w:jc w:val="center"/>
        <w:rPr>
          <w:rStyle w:val="Hyperlink"/>
          <w:rFonts w:ascii="Times New Roman" w:eastAsia="Times New Roman" w:hAnsi="Times New Roman" w:cs="Times New Roman"/>
          <w:b/>
          <w:bCs/>
          <w:sz w:val="35"/>
          <w:szCs w:val="35"/>
        </w:rPr>
      </w:pPr>
      <w:r w:rsidRPr="00C37677">
        <w:rPr>
          <w:rStyle w:val="Hyperlink"/>
          <w:rFonts w:ascii="Times New Roman" w:eastAsia="Times New Roman" w:hAnsi="Times New Roman" w:cs="Times New Roman"/>
          <w:b/>
          <w:bCs/>
          <w:sz w:val="35"/>
          <w:szCs w:val="35"/>
        </w:rPr>
        <w:t>August 27-29, 2018 ROME, Italy</w:t>
      </w:r>
    </w:p>
    <w:p w:rsidR="00C37677" w:rsidRPr="00C37677" w:rsidRDefault="00C37677" w:rsidP="00C37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35"/>
          <w:szCs w:val="35"/>
          <w:u w:val="single"/>
        </w:rPr>
      </w:pPr>
      <w:r w:rsidRPr="00C37677">
        <w:rPr>
          <w:rFonts w:ascii="Times New Roman" w:eastAsia="Times New Roman" w:hAnsi="Times New Roman" w:cs="Times New Roman"/>
          <w:b/>
          <w:bCs/>
          <w:color w:val="0000FF"/>
          <w:sz w:val="35"/>
          <w:szCs w:val="35"/>
          <w:u w:val="single"/>
        </w:rPr>
        <w:fldChar w:fldCharType="end"/>
      </w:r>
    </w:p>
    <w:p w:rsidR="00C37677" w:rsidRPr="00C37677" w:rsidRDefault="00C37677" w:rsidP="00C3767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</w:p>
    <w:p w:rsidR="00C37677" w:rsidRPr="00C37677" w:rsidRDefault="00C37677" w:rsidP="00C37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767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000000" w:rsidRDefault="00C37677">
      <w:r>
        <w:t>Sessions:</w:t>
      </w:r>
    </w:p>
    <w:p w:rsidR="00C37677" w:rsidRDefault="00C37677" w:rsidP="00AD2590">
      <w:pPr>
        <w:pStyle w:val="ListParagraph"/>
        <w:numPr>
          <w:ilvl w:val="0"/>
          <w:numId w:val="1"/>
        </w:numPr>
      </w:pPr>
      <w:r>
        <w:t>Organic and Inorganic Chemistry</w:t>
      </w:r>
    </w:p>
    <w:p w:rsidR="00C37677" w:rsidRDefault="00C37677" w:rsidP="00AD2590">
      <w:pPr>
        <w:pStyle w:val="ListParagraph"/>
        <w:numPr>
          <w:ilvl w:val="0"/>
          <w:numId w:val="1"/>
        </w:numPr>
      </w:pPr>
      <w:r>
        <w:t>Analytical Chemistry</w:t>
      </w:r>
    </w:p>
    <w:p w:rsidR="00C37677" w:rsidRDefault="00C37677" w:rsidP="00AD2590">
      <w:pPr>
        <w:pStyle w:val="ListParagraph"/>
        <w:numPr>
          <w:ilvl w:val="0"/>
          <w:numId w:val="1"/>
        </w:numPr>
      </w:pPr>
      <w:r>
        <w:t>Green Chemistry</w:t>
      </w:r>
    </w:p>
    <w:p w:rsidR="00C37677" w:rsidRDefault="00C37677" w:rsidP="00AD2590">
      <w:pPr>
        <w:pStyle w:val="ListParagraph"/>
        <w:numPr>
          <w:ilvl w:val="0"/>
          <w:numId w:val="1"/>
        </w:numPr>
      </w:pPr>
      <w:r>
        <w:t>Biochemistry</w:t>
      </w:r>
    </w:p>
    <w:p w:rsidR="00C37677" w:rsidRDefault="00C37677" w:rsidP="00AD2590">
      <w:pPr>
        <w:pStyle w:val="ListParagraph"/>
        <w:numPr>
          <w:ilvl w:val="0"/>
          <w:numId w:val="1"/>
        </w:numPr>
      </w:pPr>
      <w:r>
        <w:t>Environmental Chemistry</w:t>
      </w:r>
    </w:p>
    <w:p w:rsidR="00C37677" w:rsidRDefault="00C37677" w:rsidP="00AD2590">
      <w:pPr>
        <w:pStyle w:val="ListParagraph"/>
        <w:numPr>
          <w:ilvl w:val="0"/>
          <w:numId w:val="1"/>
        </w:numPr>
      </w:pPr>
      <w:r>
        <w:t>Medicinal Chemistry</w:t>
      </w:r>
    </w:p>
    <w:p w:rsidR="00C37677" w:rsidRDefault="00C37677" w:rsidP="00AD2590">
      <w:pPr>
        <w:pStyle w:val="ListParagraph"/>
        <w:numPr>
          <w:ilvl w:val="0"/>
          <w:numId w:val="1"/>
        </w:numPr>
      </w:pPr>
      <w:r>
        <w:t>Materials</w:t>
      </w:r>
      <w:r w:rsidR="00AD2590">
        <w:t xml:space="preserve"> Chemistry</w:t>
      </w:r>
    </w:p>
    <w:p w:rsidR="00C37677" w:rsidRDefault="00C37677" w:rsidP="00AD2590">
      <w:pPr>
        <w:pStyle w:val="ListParagraph"/>
        <w:numPr>
          <w:ilvl w:val="0"/>
          <w:numId w:val="1"/>
        </w:numPr>
      </w:pPr>
      <w:r>
        <w:t>Petro Chemistry</w:t>
      </w:r>
    </w:p>
    <w:p w:rsidR="00C37677" w:rsidRDefault="00C37677" w:rsidP="00AD2590">
      <w:pPr>
        <w:pStyle w:val="ListParagraph"/>
        <w:numPr>
          <w:ilvl w:val="0"/>
          <w:numId w:val="1"/>
        </w:numPr>
      </w:pPr>
      <w:r>
        <w:t>Nuclear Chemistry</w:t>
      </w:r>
    </w:p>
    <w:p w:rsidR="00C37677" w:rsidRDefault="00C37677" w:rsidP="00AD2590">
      <w:pPr>
        <w:pStyle w:val="ListParagraph"/>
        <w:numPr>
          <w:ilvl w:val="0"/>
          <w:numId w:val="1"/>
        </w:numPr>
      </w:pPr>
      <w:r>
        <w:t>Chemistry Education</w:t>
      </w:r>
    </w:p>
    <w:p w:rsidR="00C37677" w:rsidRDefault="00AD2590" w:rsidP="00AD2590">
      <w:pPr>
        <w:pStyle w:val="ListParagraph"/>
        <w:numPr>
          <w:ilvl w:val="0"/>
          <w:numId w:val="1"/>
        </w:numPr>
      </w:pPr>
      <w:r>
        <w:t xml:space="preserve">Physical and </w:t>
      </w:r>
      <w:r w:rsidR="00C37677">
        <w:t>Theoretical Chemistry</w:t>
      </w:r>
    </w:p>
    <w:p w:rsidR="00C37677" w:rsidRDefault="00C37677" w:rsidP="00AD2590">
      <w:pPr>
        <w:pStyle w:val="ListParagraph"/>
        <w:numPr>
          <w:ilvl w:val="0"/>
          <w:numId w:val="1"/>
        </w:numPr>
      </w:pPr>
      <w:r>
        <w:t>Biological Chemistry</w:t>
      </w:r>
    </w:p>
    <w:p w:rsidR="00C37677" w:rsidRDefault="00C37677" w:rsidP="00AD2590">
      <w:pPr>
        <w:pStyle w:val="ListParagraph"/>
        <w:numPr>
          <w:ilvl w:val="0"/>
          <w:numId w:val="1"/>
        </w:numPr>
      </w:pPr>
      <w:r>
        <w:t>Geochemistry</w:t>
      </w:r>
    </w:p>
    <w:p w:rsidR="00C37677" w:rsidRDefault="00C37677" w:rsidP="00AD2590">
      <w:pPr>
        <w:pStyle w:val="ListParagraph"/>
        <w:numPr>
          <w:ilvl w:val="0"/>
          <w:numId w:val="1"/>
        </w:numPr>
      </w:pPr>
      <w:r>
        <w:t>Quantum Chemistry</w:t>
      </w:r>
    </w:p>
    <w:p w:rsidR="00C37677" w:rsidRDefault="00C37677" w:rsidP="00AD2590">
      <w:pPr>
        <w:pStyle w:val="ListParagraph"/>
        <w:numPr>
          <w:ilvl w:val="0"/>
          <w:numId w:val="1"/>
        </w:numPr>
      </w:pPr>
      <w:r>
        <w:t>Polymer Chemistry</w:t>
      </w:r>
    </w:p>
    <w:p w:rsidR="00C37677" w:rsidRDefault="00C37677" w:rsidP="00AD2590">
      <w:pPr>
        <w:pStyle w:val="ListParagraph"/>
        <w:numPr>
          <w:ilvl w:val="0"/>
          <w:numId w:val="1"/>
        </w:numPr>
      </w:pPr>
      <w:r>
        <w:t>Clinical Chemistry</w:t>
      </w:r>
    </w:p>
    <w:p w:rsidR="00C37677" w:rsidRDefault="00C37677" w:rsidP="00AD2590">
      <w:pPr>
        <w:pStyle w:val="ListParagraph"/>
        <w:numPr>
          <w:ilvl w:val="0"/>
          <w:numId w:val="1"/>
        </w:numPr>
      </w:pPr>
      <w:r>
        <w:t>Electrochemistry</w:t>
      </w:r>
    </w:p>
    <w:p w:rsidR="00C37677" w:rsidRDefault="00C37677" w:rsidP="00AD2590">
      <w:pPr>
        <w:pStyle w:val="ListParagraph"/>
        <w:numPr>
          <w:ilvl w:val="0"/>
          <w:numId w:val="1"/>
        </w:numPr>
      </w:pPr>
      <w:r>
        <w:t>Synthetic Chemistry</w:t>
      </w:r>
    </w:p>
    <w:p w:rsidR="00C37677" w:rsidRDefault="00C37677" w:rsidP="00AD2590">
      <w:pPr>
        <w:pStyle w:val="ListParagraph"/>
        <w:numPr>
          <w:ilvl w:val="0"/>
          <w:numId w:val="1"/>
        </w:numPr>
      </w:pPr>
      <w:r>
        <w:t>Natural Product Chemistry</w:t>
      </w:r>
    </w:p>
    <w:p w:rsidR="00C37677" w:rsidRDefault="00AD2590" w:rsidP="00AD2590">
      <w:pPr>
        <w:pStyle w:val="ListParagraph"/>
        <w:numPr>
          <w:ilvl w:val="0"/>
          <w:numId w:val="1"/>
        </w:numPr>
      </w:pPr>
      <w:r>
        <w:t>Agricultural</w:t>
      </w:r>
      <w:r w:rsidR="00C37677">
        <w:t xml:space="preserve"> and Food Chemistry</w:t>
      </w:r>
    </w:p>
    <w:p w:rsidR="00C37677" w:rsidRDefault="00C37677" w:rsidP="00AD2590">
      <w:pPr>
        <w:pStyle w:val="ListParagraph"/>
        <w:numPr>
          <w:ilvl w:val="0"/>
          <w:numId w:val="1"/>
        </w:numPr>
      </w:pPr>
      <w:proofErr w:type="spellStart"/>
      <w:r>
        <w:t>Nanochemistry</w:t>
      </w:r>
      <w:proofErr w:type="spellEnd"/>
    </w:p>
    <w:p w:rsidR="00C37677" w:rsidRDefault="00C37677" w:rsidP="00AD2590">
      <w:pPr>
        <w:pStyle w:val="ListParagraph"/>
        <w:numPr>
          <w:ilvl w:val="0"/>
          <w:numId w:val="1"/>
        </w:numPr>
      </w:pPr>
      <w:r>
        <w:t>Industrial Chemistry</w:t>
      </w:r>
    </w:p>
    <w:p w:rsidR="008C0885" w:rsidRDefault="008C0885" w:rsidP="008C0885"/>
    <w:p w:rsidR="008C0885" w:rsidRPr="008C0885" w:rsidRDefault="008C0885" w:rsidP="008C0885">
      <w:pPr>
        <w:rPr>
          <w:b/>
          <w:i/>
        </w:rPr>
      </w:pPr>
      <w:r w:rsidRPr="008C0885">
        <w:rPr>
          <w:b/>
          <w:i/>
        </w:rPr>
        <w:t>Theme: Congregate New Approaches in Chemistry to Unveil Novel Discoveries</w:t>
      </w:r>
    </w:p>
    <w:p w:rsidR="00C37677" w:rsidRDefault="00C37677"/>
    <w:sectPr w:rsidR="00C376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A55FC"/>
    <w:multiLevelType w:val="hybridMultilevel"/>
    <w:tmpl w:val="CF8CD60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7677"/>
    <w:rsid w:val="008C0885"/>
    <w:rsid w:val="00AD2590"/>
    <w:rsid w:val="00C37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376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767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C376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6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25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3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1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1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6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8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0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3</cp:revision>
  <dcterms:created xsi:type="dcterms:W3CDTF">2018-01-04T06:24:00Z</dcterms:created>
  <dcterms:modified xsi:type="dcterms:W3CDTF">2018-01-04T06:36:00Z</dcterms:modified>
</cp:coreProperties>
</file>