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184" w:rsidRPr="00B35ADD" w:rsidRDefault="006D23F0" w:rsidP="00BD11DB">
      <w:pPr>
        <w:jc w:val="center"/>
        <w:rPr>
          <w:rFonts w:ascii="Times New Roman" w:hAnsi="Times New Roman"/>
          <w:sz w:val="28"/>
          <w:szCs w:val="28"/>
        </w:rPr>
      </w:pPr>
      <w:r w:rsidRPr="006D23F0">
        <w:rPr>
          <w:noProof/>
          <w:lang w:val="fr-FR" w:eastAsia="fr-FR"/>
        </w:rPr>
        <w:pict>
          <v:shapetype id="_x0000_t202" coordsize="21600,21600" o:spt="202" path="m,l,21600r21600,l21600,xe">
            <v:stroke joinstyle="miter"/>
            <v:path gradientshapeok="t" o:connecttype="rect"/>
          </v:shapetype>
          <v:shape id="Text Box 6" o:spid="_x0000_s1026" type="#_x0000_t202" alt="___AcroPDFMTS" style="position:absolute;left:0;text-align:left;margin-left:389.8pt;margin-top:-49.9pt;width:74.2pt;height:20.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" o:allowincell="f" strokecolor="white">
            <v:textbox>
              <w:txbxContent>
                <w:p w:rsidR="001A3184" w:rsidRDefault="00C00858" w:rsidP="00C00858">
                  <w:pPr>
                    <w:rPr>
                      <w:rFonts w:ascii="Times New Roman" w:hAnsi="Times New Roman"/>
                      <w:sz w:val="20"/>
                      <w:szCs w:val="20"/>
                    </w:rPr>
                  </w:pPr>
                  <w:r>
                    <w:rPr>
                      <w:rFonts w:ascii="Times New Roman" w:hAnsi="Times New Roman"/>
                      <w:sz w:val="20"/>
                      <w:szCs w:val="20"/>
                    </w:rPr>
                    <w:t>7</w:t>
                  </w:r>
                </w:p>
              </w:txbxContent>
            </v:textbox>
          </v:shape>
        </w:pict>
      </w:r>
      <w:r w:rsidR="00BD11DB">
        <w:rPr>
          <w:rFonts w:ascii="Times New Roman" w:hAnsi="Times New Roman"/>
          <w:b/>
          <w:bCs/>
          <w:sz w:val="28"/>
          <w:szCs w:val="28"/>
        </w:rPr>
        <w:t>D</w:t>
      </w:r>
      <w:r w:rsidR="00156942" w:rsidRPr="00156942">
        <w:rPr>
          <w:rFonts w:ascii="Times New Roman" w:hAnsi="Times New Roman"/>
          <w:b/>
          <w:bCs/>
          <w:sz w:val="28"/>
          <w:szCs w:val="28"/>
        </w:rPr>
        <w:t xml:space="preserve">ust-acoustic soliton energy in a </w:t>
      </w:r>
      <w:r w:rsidR="00BD11DB">
        <w:rPr>
          <w:rFonts w:ascii="Times New Roman" w:hAnsi="Times New Roman"/>
          <w:b/>
          <w:bCs/>
          <w:sz w:val="28"/>
          <w:szCs w:val="28"/>
        </w:rPr>
        <w:t>magnetized</w:t>
      </w:r>
      <w:r w:rsidR="00BD11DB" w:rsidRPr="00156942">
        <w:rPr>
          <w:rFonts w:ascii="Times New Roman" w:hAnsi="Times New Roman"/>
          <w:b/>
          <w:bCs/>
          <w:sz w:val="28"/>
          <w:szCs w:val="28"/>
        </w:rPr>
        <w:t xml:space="preserve"> </w:t>
      </w:r>
      <w:r w:rsidR="00156942" w:rsidRPr="00156942">
        <w:rPr>
          <w:rFonts w:ascii="Times New Roman" w:hAnsi="Times New Roman"/>
          <w:b/>
          <w:bCs/>
          <w:sz w:val="28"/>
          <w:szCs w:val="28"/>
        </w:rPr>
        <w:t xml:space="preserve">dusty plasma with a </w:t>
      </w:r>
      <w:r w:rsidR="00BD11DB">
        <w:rPr>
          <w:rFonts w:ascii="Times New Roman" w:hAnsi="Times New Roman"/>
          <w:b/>
          <w:bCs/>
          <w:sz w:val="28"/>
          <w:szCs w:val="28"/>
        </w:rPr>
        <w:t xml:space="preserve">nonextensive </w:t>
      </w:r>
      <w:r w:rsidR="00156942" w:rsidRPr="00156942">
        <w:rPr>
          <w:rFonts w:ascii="Times New Roman" w:hAnsi="Times New Roman"/>
          <w:b/>
          <w:bCs/>
          <w:sz w:val="28"/>
          <w:szCs w:val="28"/>
        </w:rPr>
        <w:t>ion distribution</w:t>
      </w:r>
      <w:r w:rsidR="00BD11DB">
        <w:rPr>
          <w:rFonts w:ascii="Times New Roman" w:hAnsi="Times New Roman"/>
          <w:b/>
          <w:bCs/>
          <w:sz w:val="28"/>
          <w:szCs w:val="28"/>
        </w:rPr>
        <w:t xml:space="preserve"> function</w:t>
      </w:r>
      <w:r w:rsidR="001A3184" w:rsidRPr="00B35ADD">
        <w:rPr>
          <w:rFonts w:ascii="Times New Roman" w:hAnsi="Times New Roman"/>
          <w:b/>
          <w:bCs/>
          <w:sz w:val="28"/>
          <w:szCs w:val="28"/>
        </w:rPr>
        <w:t xml:space="preserve"> </w:t>
      </w:r>
    </w:p>
    <w:p w:rsidR="001A3184" w:rsidRPr="00B35ADD" w:rsidRDefault="001A3184" w:rsidP="001A3184">
      <w:pPr>
        <w:jc w:val="center"/>
        <w:rPr>
          <w:rFonts w:ascii="Times New Roman" w:hAnsi="Times New Roman"/>
        </w:rPr>
      </w:pPr>
    </w:p>
    <w:p w:rsidR="001A3184" w:rsidRPr="00B35ADD" w:rsidRDefault="00FA211A" w:rsidP="00FA211A">
      <w:pPr>
        <w:jc w:val="center"/>
        <w:rPr>
          <w:rFonts w:ascii="Times New Roman" w:hAnsi="Times New Roman"/>
        </w:rPr>
      </w:pPr>
      <w:r w:rsidRPr="00FA211A">
        <w:rPr>
          <w:rFonts w:ascii="Times New Roman" w:hAnsi="Times New Roman"/>
          <w:u w:val="single"/>
        </w:rPr>
        <w:t>Rabia Amour</w:t>
      </w:r>
      <w:r w:rsidRPr="00FA211A">
        <w:rPr>
          <w:rFonts w:ascii="Times New Roman" w:hAnsi="Times New Roman"/>
          <w:vertAlign w:val="superscript"/>
        </w:rPr>
        <w:t>(*)1</w:t>
      </w:r>
      <w:r>
        <w:rPr>
          <w:rFonts w:ascii="Times New Roman" w:hAnsi="Times New Roman"/>
        </w:rPr>
        <w:t>, Moufida Benzekka</w:t>
      </w:r>
      <w:r w:rsidRPr="00FA211A">
        <w:rPr>
          <w:rFonts w:ascii="Times New Roman" w:hAnsi="Times New Roman"/>
          <w:vertAlign w:val="superscript"/>
        </w:rPr>
        <w:t>2</w:t>
      </w:r>
      <w:r>
        <w:rPr>
          <w:rFonts w:ascii="Times New Roman" w:hAnsi="Times New Roman"/>
        </w:rPr>
        <w:t>, Smain Younsi</w:t>
      </w:r>
      <w:r w:rsidRPr="00FA211A">
        <w:rPr>
          <w:rFonts w:ascii="Times New Roman" w:hAnsi="Times New Roman"/>
          <w:vertAlign w:val="superscript"/>
        </w:rPr>
        <w:t>1</w:t>
      </w:r>
      <w:r>
        <w:rPr>
          <w:rFonts w:ascii="Times New Roman" w:hAnsi="Times New Roman"/>
        </w:rPr>
        <w:t xml:space="preserve"> </w:t>
      </w:r>
    </w:p>
    <w:p w:rsidR="001A3184" w:rsidRPr="00B35ADD" w:rsidRDefault="001A3184" w:rsidP="001A3184">
      <w:pPr>
        <w:jc w:val="center"/>
        <w:rPr>
          <w:rFonts w:ascii="Times New Roman" w:hAnsi="Times New Roman"/>
          <w:sz w:val="22"/>
          <w:szCs w:val="22"/>
        </w:rPr>
      </w:pPr>
    </w:p>
    <w:p w:rsidR="00156942" w:rsidRDefault="001A3184" w:rsidP="00156942">
      <w:pPr>
        <w:jc w:val="center"/>
        <w:rPr>
          <w:rFonts w:asciiTheme="majorBidi" w:hAnsiTheme="majorBidi" w:cstheme="majorBidi"/>
          <w:i/>
          <w:sz w:val="20"/>
          <w:szCs w:val="20"/>
        </w:rPr>
      </w:pPr>
      <w:r w:rsidRPr="00B35ADD">
        <w:rPr>
          <w:rFonts w:ascii="ZWAdobeF" w:hAnsi="ZWAdobeF"/>
          <w:iCs/>
          <w:color w:val="auto"/>
          <w:sz w:val="2"/>
          <w:szCs w:val="20"/>
          <w:vertAlign w:val="superscript"/>
        </w:rPr>
        <w:t>P</w:t>
      </w:r>
      <w:r w:rsidRPr="00B35ADD">
        <w:rPr>
          <w:rFonts w:ascii="Times New Roman" w:hAnsi="Times New Roman"/>
          <w:iCs/>
          <w:sz w:val="20"/>
          <w:szCs w:val="20"/>
          <w:vertAlign w:val="superscript"/>
        </w:rPr>
        <w:t>1</w:t>
      </w:r>
      <w:r w:rsidRPr="00B35ADD">
        <w:rPr>
          <w:rFonts w:ascii="ZWAdobeF" w:hAnsi="ZWAdobeF"/>
          <w:iCs/>
          <w:color w:val="auto"/>
          <w:sz w:val="2"/>
          <w:szCs w:val="20"/>
          <w:vertAlign w:val="superscript"/>
        </w:rPr>
        <w:t>P</w:t>
      </w:r>
      <w:r w:rsidRPr="00156942">
        <w:rPr>
          <w:rFonts w:asciiTheme="majorBidi" w:hAnsiTheme="majorBidi" w:cstheme="majorBidi"/>
          <w:i/>
          <w:sz w:val="20"/>
          <w:szCs w:val="20"/>
        </w:rPr>
        <w:t xml:space="preserve"> </w:t>
      </w:r>
      <w:r w:rsidR="00FA211A" w:rsidRPr="00156942">
        <w:rPr>
          <w:rFonts w:asciiTheme="majorBidi" w:hAnsiTheme="majorBidi" w:cstheme="majorBidi"/>
          <w:i/>
          <w:sz w:val="20"/>
          <w:szCs w:val="20"/>
        </w:rPr>
        <w:t>Plasma Physics Group, Theoretical Physics Laboratory,</w:t>
      </w:r>
      <w:r w:rsidR="00156942" w:rsidRPr="00156942">
        <w:rPr>
          <w:rFonts w:asciiTheme="majorBidi" w:hAnsiTheme="majorBidi" w:cstheme="majorBidi"/>
          <w:i/>
          <w:sz w:val="20"/>
          <w:szCs w:val="20"/>
        </w:rPr>
        <w:t xml:space="preserve"> </w:t>
      </w:r>
      <w:r w:rsidR="00FA211A" w:rsidRPr="00156942">
        <w:rPr>
          <w:rFonts w:asciiTheme="majorBidi" w:hAnsiTheme="majorBidi" w:cstheme="majorBidi"/>
          <w:i/>
          <w:sz w:val="20"/>
          <w:szCs w:val="20"/>
        </w:rPr>
        <w:t>Faculty of Physics, University of Bab-Ezzouar,</w:t>
      </w:r>
      <w:r w:rsidR="00156942" w:rsidRPr="00156942">
        <w:rPr>
          <w:rFonts w:asciiTheme="majorBidi" w:hAnsiTheme="majorBidi" w:cstheme="majorBidi"/>
          <w:i/>
          <w:sz w:val="20"/>
          <w:szCs w:val="20"/>
        </w:rPr>
        <w:t xml:space="preserve"> </w:t>
      </w:r>
      <w:r w:rsidR="00FA211A" w:rsidRPr="00156942">
        <w:rPr>
          <w:rFonts w:asciiTheme="majorBidi" w:hAnsiTheme="majorBidi" w:cstheme="majorBidi"/>
          <w:i/>
          <w:sz w:val="20"/>
          <w:szCs w:val="20"/>
        </w:rPr>
        <w:t>USTHB, B.P. 32, El Alia, Algiers 16111, Algeria.</w:t>
      </w:r>
    </w:p>
    <w:p w:rsidR="001A3184" w:rsidRPr="005E1D60" w:rsidRDefault="001A3184" w:rsidP="00156942">
      <w:pPr>
        <w:jc w:val="center"/>
        <w:rPr>
          <w:rFonts w:ascii="Times New Roman" w:hAnsi="Times New Roman"/>
          <w:iCs/>
          <w:sz w:val="20"/>
          <w:szCs w:val="20"/>
          <w:lang w:val="fr-FR"/>
        </w:rPr>
      </w:pPr>
      <w:r w:rsidRPr="00156942">
        <w:rPr>
          <w:rFonts w:asciiTheme="majorBidi" w:hAnsiTheme="majorBidi" w:cstheme="majorBidi"/>
          <w:i/>
          <w:sz w:val="20"/>
          <w:szCs w:val="20"/>
          <w:vertAlign w:val="superscript"/>
          <w:lang w:val="fr-FR"/>
        </w:rPr>
        <w:t>2</w:t>
      </w:r>
      <w:r w:rsidR="00156942" w:rsidRPr="00156942">
        <w:rPr>
          <w:rFonts w:asciiTheme="majorBidi" w:hAnsiTheme="majorBidi" w:cstheme="majorBidi"/>
          <w:i/>
          <w:sz w:val="20"/>
          <w:szCs w:val="20"/>
          <w:lang w:val="fr-FR"/>
        </w:rPr>
        <w:t>Laboratoire de Physique des Particules et Physique Statistique, ENS-Kouba, B.P. 92, 16050, Vieux-Kouba, Algiers, Algeria.</w:t>
      </w:r>
    </w:p>
    <w:p w:rsidR="00156942" w:rsidRPr="005E1D60" w:rsidRDefault="00156942" w:rsidP="00156942">
      <w:pPr>
        <w:jc w:val="center"/>
        <w:rPr>
          <w:rFonts w:ascii="Times New Roman" w:hAnsi="Times New Roman"/>
          <w:i/>
          <w:iCs/>
          <w:sz w:val="20"/>
          <w:szCs w:val="20"/>
          <w:lang w:val="fr-FR"/>
        </w:rPr>
      </w:pPr>
    </w:p>
    <w:p w:rsidR="001A3184" w:rsidRPr="00156942" w:rsidRDefault="001A3184" w:rsidP="00156942">
      <w:pPr>
        <w:jc w:val="center"/>
        <w:rPr>
          <w:rFonts w:ascii="Times New Roman" w:hAnsi="Times New Roman"/>
          <w:iCs/>
          <w:sz w:val="20"/>
          <w:szCs w:val="20"/>
        </w:rPr>
      </w:pPr>
      <w:r w:rsidRPr="00B35ADD">
        <w:rPr>
          <w:rFonts w:ascii="Times New Roman" w:hAnsi="Times New Roman"/>
          <w:iCs/>
          <w:sz w:val="20"/>
          <w:szCs w:val="20"/>
          <w:vertAlign w:val="superscript"/>
        </w:rPr>
        <w:t>(*)</w:t>
      </w:r>
      <w:r w:rsidRPr="00B35ADD">
        <w:rPr>
          <w:rFonts w:ascii="Times New Roman" w:hAnsi="Times New Roman"/>
          <w:iCs/>
          <w:sz w:val="20"/>
          <w:szCs w:val="20"/>
        </w:rPr>
        <w:t xml:space="preserve"> </w:t>
      </w:r>
      <w:r w:rsidR="00156942" w:rsidRPr="00156942">
        <w:rPr>
          <w:rFonts w:ascii="Times New Roman" w:hAnsi="Times New Roman"/>
          <w:iCs/>
          <w:sz w:val="20"/>
          <w:szCs w:val="20"/>
        </w:rPr>
        <w:t>amouraz.80@gmail.com</w:t>
      </w:r>
    </w:p>
    <w:p w:rsidR="001A3184" w:rsidRPr="00B35ADD" w:rsidRDefault="001A3184" w:rsidP="001A3184">
      <w:pPr>
        <w:rPr>
          <w:rFonts w:ascii="Times New Roman" w:hAnsi="Times New Roman"/>
          <w:sz w:val="22"/>
          <w:szCs w:val="22"/>
        </w:rPr>
      </w:pPr>
    </w:p>
    <w:p w:rsidR="001A3184" w:rsidRPr="00FA211A" w:rsidRDefault="00FA211A" w:rsidP="005E1D60">
      <w:pPr>
        <w:rPr>
          <w:rFonts w:ascii="Times New Roman" w:hAnsi="Times New Roman"/>
          <w:sz w:val="20"/>
          <w:szCs w:val="20"/>
        </w:rPr>
      </w:pPr>
      <w:r w:rsidRPr="00FA211A">
        <w:rPr>
          <w:rFonts w:ascii="Times New Roman" w:hAnsi="Times New Roman"/>
          <w:sz w:val="20"/>
          <w:szCs w:val="20"/>
        </w:rPr>
        <w:t>Besides affecting the formation and existing plasma wave spectra of ordinary two species plasma, the charged dust grains also introduce new types of waves in dusty plasma such as, dust ion-acousti</w:t>
      </w:r>
      <w:r>
        <w:rPr>
          <w:rFonts w:ascii="Times New Roman" w:hAnsi="Times New Roman"/>
          <w:sz w:val="20"/>
          <w:szCs w:val="20"/>
        </w:rPr>
        <w:t>c (DIA) wave</w:t>
      </w:r>
      <w:r w:rsidR="00DC4AFB">
        <w:rPr>
          <w:rFonts w:ascii="Times New Roman" w:hAnsi="Times New Roman"/>
          <w:sz w:val="20"/>
          <w:szCs w:val="20"/>
        </w:rPr>
        <w:t>,</w:t>
      </w:r>
      <w:r>
        <w:rPr>
          <w:rFonts w:ascii="Times New Roman" w:hAnsi="Times New Roman"/>
          <w:sz w:val="20"/>
          <w:szCs w:val="20"/>
        </w:rPr>
        <w:t xml:space="preserve"> and dust-acoustic (DA) </w:t>
      </w:r>
      <w:r w:rsidRPr="00FA211A">
        <w:rPr>
          <w:rFonts w:ascii="Times New Roman" w:hAnsi="Times New Roman"/>
          <w:sz w:val="20"/>
          <w:szCs w:val="20"/>
        </w:rPr>
        <w:t>wave. The best well studied of such modes is the so-named dust acoustic wave</w:t>
      </w:r>
      <w:r>
        <w:rPr>
          <w:rFonts w:ascii="Times New Roman" w:hAnsi="Times New Roman"/>
          <w:sz w:val="20"/>
          <w:szCs w:val="20"/>
        </w:rPr>
        <w:t xml:space="preserve">. </w:t>
      </w:r>
      <w:r w:rsidRPr="00FA211A">
        <w:rPr>
          <w:rFonts w:ascii="Times New Roman" w:hAnsi="Times New Roman"/>
          <w:sz w:val="20"/>
          <w:szCs w:val="20"/>
        </w:rPr>
        <w:t xml:space="preserve">In this communication, we revisit a class of nonlinear waves propagating along the magnetic field in </w:t>
      </w:r>
      <w:r w:rsidR="00DC4AFB">
        <w:rPr>
          <w:rFonts w:ascii="Times New Roman" w:hAnsi="Times New Roman"/>
          <w:sz w:val="20"/>
          <w:szCs w:val="20"/>
        </w:rPr>
        <w:t xml:space="preserve">nonextensive </w:t>
      </w:r>
      <w:r w:rsidRPr="00FA211A">
        <w:rPr>
          <w:rFonts w:ascii="Times New Roman" w:hAnsi="Times New Roman"/>
          <w:sz w:val="20"/>
          <w:szCs w:val="20"/>
        </w:rPr>
        <w:t xml:space="preserve">collisionless dusty plasma. In particular, we examine, by using </w:t>
      </w:r>
      <w:r w:rsidR="005E1D60" w:rsidRPr="005E1D60">
        <w:rPr>
          <w:rFonts w:ascii="Times New Roman" w:hAnsi="Times New Roman"/>
          <w:sz w:val="20"/>
          <w:szCs w:val="20"/>
        </w:rPr>
        <w:t>the reductive perturbation method</w:t>
      </w:r>
      <w:r w:rsidRPr="00FA211A">
        <w:rPr>
          <w:rFonts w:ascii="Times New Roman" w:hAnsi="Times New Roman"/>
          <w:sz w:val="20"/>
          <w:szCs w:val="20"/>
        </w:rPr>
        <w:t>, the effect of the external oblique magnetic field on nonextensive dust acoustic soliton energy in dusty plasma. We will show that the presence of a strong magnetic field causes a dissipation of the energy carried by the DA soliton.</w:t>
      </w:r>
      <w:r w:rsidRPr="00B35ADD">
        <w:rPr>
          <w:rFonts w:ascii="Times New Roman" w:hAnsi="Times New Roman"/>
          <w:sz w:val="22"/>
          <w:szCs w:val="22"/>
        </w:rPr>
        <w:t xml:space="preserve"> </w:t>
      </w:r>
    </w:p>
    <w:p w:rsidR="001A3184" w:rsidRPr="00B35ADD" w:rsidRDefault="001A3184" w:rsidP="001A3184">
      <w:pPr>
        <w:rPr>
          <w:rFonts w:ascii="Times New Roman" w:hAnsi="Times New Roman"/>
          <w:b/>
          <w:bCs/>
          <w:sz w:val="22"/>
          <w:szCs w:val="22"/>
        </w:rPr>
        <w:sectPr w:rsidR="001A3184" w:rsidRPr="00B35ADD" w:rsidSect="001818F0">
          <w:headerReference w:type="default" r:id="rId6"/>
          <w:footerReference w:type="even" r:id="rId7"/>
          <w:pgSz w:w="11907" w:h="16840"/>
          <w:pgMar w:top="1418" w:right="1984" w:bottom="1418" w:left="1985" w:header="284" w:footer="709" w:gutter="0"/>
          <w:cols w:space="709"/>
        </w:sectPr>
      </w:pPr>
    </w:p>
    <w:p w:rsidR="001A3184" w:rsidRPr="00B35ADD" w:rsidRDefault="001A3184" w:rsidP="001A3184">
      <w:pPr>
        <w:ind w:left="284"/>
        <w:rPr>
          <w:rFonts w:ascii="Times New Roman" w:hAnsi="Times New Roman"/>
          <w:bCs/>
          <w:sz w:val="22"/>
          <w:szCs w:val="22"/>
        </w:rPr>
        <w:sectPr w:rsidR="001A3184" w:rsidRPr="00B35ADD" w:rsidSect="001818F0">
          <w:type w:val="continuous"/>
          <w:pgSz w:w="11907" w:h="16840" w:code="9"/>
          <w:pgMar w:top="1418" w:right="1134" w:bottom="426" w:left="1134" w:header="284" w:footer="709" w:gutter="0"/>
          <w:cols w:num="2" w:space="283"/>
        </w:sectPr>
      </w:pPr>
    </w:p>
    <w:p w:rsidR="00C00858" w:rsidRDefault="00C00858" w:rsidP="001A3184">
      <w:pPr>
        <w:rPr>
          <w:rFonts w:ascii="Times New Roman" w:hAnsi="Times New Roman" w:cs="Times New Roman"/>
          <w:b/>
          <w:sz w:val="22"/>
          <w:szCs w:val="22"/>
        </w:rPr>
      </w:pPr>
    </w:p>
    <w:p w:rsidR="00532268" w:rsidRPr="00B35ADD" w:rsidRDefault="00532268" w:rsidP="00C00858"/>
    <w:sectPr w:rsidR="00532268" w:rsidRPr="00B35ADD" w:rsidSect="001818F0">
      <w:type w:val="continuous"/>
      <w:pgSz w:w="11907" w:h="16840" w:code="9"/>
      <w:pgMar w:top="1418" w:right="1559" w:bottom="426" w:left="1276" w:header="284" w:footer="709" w:gutter="0"/>
      <w:cols w:space="2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0F6" w:rsidRDefault="001930F6" w:rsidP="00B35ADD">
      <w:r>
        <w:separator/>
      </w:r>
    </w:p>
  </w:endnote>
  <w:endnote w:type="continuationSeparator" w:id="1">
    <w:p w:rsidR="001930F6" w:rsidRDefault="001930F6" w:rsidP="00B35A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ZWAdobeF">
    <w:altName w:val="Times New Roman"/>
    <w:charset w:val="00"/>
    <w:family w:val="auto"/>
    <w:pitch w:val="variable"/>
    <w:sig w:usb0="00000000" w:usb1="00000000" w:usb2="00000000"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070" w:rsidRDefault="006D23F0" w:rsidP="00173221">
    <w:pPr>
      <w:pStyle w:val="Pieddepage"/>
      <w:framePr w:wrap="around" w:vAnchor="text" w:hAnchor="margin" w:xAlign="center" w:y="1"/>
      <w:rPr>
        <w:rStyle w:val="Numrodepage"/>
      </w:rPr>
    </w:pPr>
    <w:r>
      <w:rPr>
        <w:rStyle w:val="Numrodepage"/>
      </w:rPr>
      <w:fldChar w:fldCharType="begin"/>
    </w:r>
    <w:r w:rsidR="002721F1">
      <w:rPr>
        <w:rStyle w:val="Numrodepage"/>
      </w:rPr>
      <w:instrText xml:space="preserve">PAGE  </w:instrText>
    </w:r>
    <w:r>
      <w:rPr>
        <w:rStyle w:val="Numrodepage"/>
      </w:rPr>
      <w:fldChar w:fldCharType="end"/>
    </w:r>
  </w:p>
  <w:p w:rsidR="00A75070" w:rsidRDefault="001930F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0F6" w:rsidRDefault="001930F6" w:rsidP="00B35ADD">
      <w:r>
        <w:separator/>
      </w:r>
    </w:p>
  </w:footnote>
  <w:footnote w:type="continuationSeparator" w:id="1">
    <w:p w:rsidR="001930F6" w:rsidRDefault="001930F6" w:rsidP="00B35A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383" w:rsidRPr="006E77DD" w:rsidRDefault="009D4BED" w:rsidP="00206383">
    <w:pPr>
      <w:pStyle w:val="En-tte"/>
      <w:jc w:val="left"/>
      <w:rPr>
        <w:rFonts w:ascii="Times New Roman" w:hAnsi="Times New Roman" w:cs="Times New Roman"/>
        <w:i/>
        <w:color w:val="808080"/>
        <w:sz w:val="16"/>
        <w:szCs w:val="16"/>
        <w:lang w:val="en-US"/>
      </w:rPr>
    </w:pPr>
    <w:r>
      <w:rPr>
        <w:rFonts w:ascii="Times New Roman" w:hAnsi="Times New Roman" w:cs="Times New Roman"/>
        <w:color w:val="808080"/>
        <w:sz w:val="16"/>
        <w:szCs w:val="16"/>
        <w:lang w:val="en-US"/>
      </w:rPr>
      <w:t>ESCAMPIG XXV, Paris, France</w:t>
    </w:r>
    <w:r w:rsidR="002721F1">
      <w:rPr>
        <w:rFonts w:ascii="Times New Roman" w:hAnsi="Times New Roman" w:cs="Times New Roman"/>
        <w:color w:val="808080"/>
        <w:sz w:val="16"/>
        <w:szCs w:val="16"/>
        <w:lang w:val="en-US"/>
      </w:rPr>
      <w:t xml:space="preserve">, July </w:t>
    </w:r>
    <w:r>
      <w:rPr>
        <w:rFonts w:ascii="Times New Roman" w:hAnsi="Times New Roman" w:cs="Times New Roman"/>
        <w:color w:val="808080"/>
        <w:sz w:val="16"/>
        <w:szCs w:val="16"/>
        <w:lang w:val="en-US"/>
      </w:rPr>
      <w:t>15-18</w:t>
    </w:r>
    <w:r w:rsidR="00B35ADD">
      <w:rPr>
        <w:rFonts w:ascii="Times New Roman" w:hAnsi="Times New Roman" w:cs="Times New Roman"/>
        <w:color w:val="808080"/>
        <w:sz w:val="16"/>
        <w:szCs w:val="16"/>
        <w:lang w:val="en-US"/>
      </w:rPr>
      <w:t>,</w:t>
    </w:r>
    <w:r>
      <w:rPr>
        <w:rFonts w:ascii="Times New Roman" w:hAnsi="Times New Roman" w:cs="Times New Roman"/>
        <w:color w:val="808080"/>
        <w:sz w:val="16"/>
        <w:szCs w:val="16"/>
        <w:lang w:val="en-US"/>
      </w:rPr>
      <w:t xml:space="preserve"> 2020</w:t>
    </w:r>
  </w:p>
  <w:p w:rsidR="00206383" w:rsidRDefault="001930F6">
    <w:pPr>
      <w:pStyle w:val="En-tte"/>
    </w:pPr>
  </w:p>
  <w:p w:rsidR="00C45DF3" w:rsidRPr="006E77DD" w:rsidRDefault="001930F6" w:rsidP="005471DF">
    <w:pPr>
      <w:pStyle w:val="En-tte"/>
      <w:jc w:val="left"/>
      <w:rPr>
        <w:rFonts w:ascii="Times New Roman" w:hAnsi="Times New Roman" w:cs="Times New Roman"/>
        <w:i/>
        <w:color w:val="808080"/>
        <w:sz w:val="16"/>
        <w:szCs w:val="16"/>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defaultTabStop w:val="720"/>
  <w:hyphenationZone w:val="425"/>
  <w:characterSpacingControl w:val="doNotCompress"/>
  <w:footnotePr>
    <w:footnote w:id="0"/>
    <w:footnote w:id="1"/>
  </w:footnotePr>
  <w:endnotePr>
    <w:endnote w:id="0"/>
    <w:endnote w:id="1"/>
  </w:endnotePr>
  <w:compat/>
  <w:rsids>
    <w:rsidRoot w:val="001A3184"/>
    <w:rsid w:val="00156942"/>
    <w:rsid w:val="00176BAB"/>
    <w:rsid w:val="001818F0"/>
    <w:rsid w:val="001930F6"/>
    <w:rsid w:val="001A3184"/>
    <w:rsid w:val="001B2945"/>
    <w:rsid w:val="001C2636"/>
    <w:rsid w:val="002721F1"/>
    <w:rsid w:val="00295D92"/>
    <w:rsid w:val="00532268"/>
    <w:rsid w:val="005558D5"/>
    <w:rsid w:val="005D5155"/>
    <w:rsid w:val="005E1D60"/>
    <w:rsid w:val="006734C5"/>
    <w:rsid w:val="006D23F0"/>
    <w:rsid w:val="00933E10"/>
    <w:rsid w:val="009A0529"/>
    <w:rsid w:val="009D4BED"/>
    <w:rsid w:val="00B35ADD"/>
    <w:rsid w:val="00BD11DB"/>
    <w:rsid w:val="00BF466B"/>
    <w:rsid w:val="00C00858"/>
    <w:rsid w:val="00C0144C"/>
    <w:rsid w:val="00D3373C"/>
    <w:rsid w:val="00D47242"/>
    <w:rsid w:val="00D8646A"/>
    <w:rsid w:val="00DC4AFB"/>
    <w:rsid w:val="00E417BF"/>
    <w:rsid w:val="00EE4135"/>
    <w:rsid w:val="00EF0743"/>
    <w:rsid w:val="00F41AED"/>
    <w:rsid w:val="00F64DB9"/>
    <w:rsid w:val="00FA211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184"/>
    <w:pPr>
      <w:autoSpaceDE w:val="0"/>
      <w:autoSpaceDN w:val="0"/>
      <w:spacing w:after="0" w:line="240" w:lineRule="auto"/>
      <w:jc w:val="both"/>
    </w:pPr>
    <w:rPr>
      <w:rFonts w:ascii="Palatino" w:eastAsia="Times New Roman" w:hAnsi="Palatino" w:cs="Palatino"/>
      <w:color w:val="00000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rsid w:val="001A3184"/>
    <w:pPr>
      <w:ind w:firstLine="284"/>
    </w:pPr>
    <w:rPr>
      <w:sz w:val="22"/>
      <w:szCs w:val="22"/>
    </w:rPr>
  </w:style>
  <w:style w:type="character" w:customStyle="1" w:styleId="Corpsdetexte2Car">
    <w:name w:val="Corps de texte 2 Car"/>
    <w:basedOn w:val="Policepardfaut"/>
    <w:link w:val="Corpsdetexte2"/>
    <w:rsid w:val="001A3184"/>
    <w:rPr>
      <w:rFonts w:ascii="Palatino" w:eastAsia="Times New Roman" w:hAnsi="Palatino" w:cs="Palatino"/>
      <w:color w:val="000000"/>
    </w:rPr>
  </w:style>
  <w:style w:type="paragraph" w:styleId="En-tte">
    <w:name w:val="header"/>
    <w:basedOn w:val="Normal"/>
    <w:link w:val="En-tteCar"/>
    <w:uiPriority w:val="99"/>
    <w:rsid w:val="001A3184"/>
    <w:pPr>
      <w:tabs>
        <w:tab w:val="center" w:pos="4536"/>
        <w:tab w:val="right" w:pos="9072"/>
      </w:tabs>
    </w:pPr>
  </w:style>
  <w:style w:type="character" w:customStyle="1" w:styleId="En-tteCar">
    <w:name w:val="En-tête Car"/>
    <w:basedOn w:val="Policepardfaut"/>
    <w:link w:val="En-tte"/>
    <w:uiPriority w:val="99"/>
    <w:rsid w:val="001A3184"/>
    <w:rPr>
      <w:rFonts w:ascii="Palatino" w:eastAsia="Times New Roman" w:hAnsi="Palatino" w:cs="Palatino"/>
      <w:color w:val="000000"/>
      <w:sz w:val="24"/>
      <w:szCs w:val="24"/>
    </w:rPr>
  </w:style>
  <w:style w:type="paragraph" w:styleId="Pieddepage">
    <w:name w:val="footer"/>
    <w:basedOn w:val="Normal"/>
    <w:link w:val="PieddepageCar"/>
    <w:rsid w:val="001A3184"/>
    <w:pPr>
      <w:tabs>
        <w:tab w:val="center" w:pos="4536"/>
        <w:tab w:val="right" w:pos="9072"/>
      </w:tabs>
    </w:pPr>
  </w:style>
  <w:style w:type="character" w:customStyle="1" w:styleId="PieddepageCar">
    <w:name w:val="Pied de page Car"/>
    <w:basedOn w:val="Policepardfaut"/>
    <w:link w:val="Pieddepage"/>
    <w:rsid w:val="001A3184"/>
    <w:rPr>
      <w:rFonts w:ascii="Palatino" w:eastAsia="Times New Roman" w:hAnsi="Palatino" w:cs="Palatino"/>
      <w:color w:val="000000"/>
      <w:sz w:val="24"/>
      <w:szCs w:val="24"/>
    </w:rPr>
  </w:style>
  <w:style w:type="character" w:styleId="Numrodepage">
    <w:name w:val="page number"/>
    <w:basedOn w:val="Policepardfaut"/>
    <w:rsid w:val="001A3184"/>
  </w:style>
  <w:style w:type="table" w:styleId="Grilledutableau">
    <w:name w:val="Table Grid"/>
    <w:basedOn w:val="TableauNormal"/>
    <w:uiPriority w:val="39"/>
    <w:rsid w:val="001818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A211A"/>
    <w:rPr>
      <w:rFonts w:ascii="Tahoma" w:hAnsi="Tahoma" w:cs="Tahoma"/>
      <w:sz w:val="16"/>
      <w:szCs w:val="16"/>
    </w:rPr>
  </w:style>
  <w:style w:type="character" w:customStyle="1" w:styleId="TextedebullesCar">
    <w:name w:val="Texte de bulles Car"/>
    <w:basedOn w:val="Policepardfaut"/>
    <w:link w:val="Textedebulles"/>
    <w:uiPriority w:val="99"/>
    <w:semiHidden/>
    <w:rsid w:val="00FA211A"/>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188</Words>
  <Characters>1036</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Declan Diver</dc:creator>
  <cp:keywords/>
  <dc:description/>
  <cp:lastModifiedBy>user</cp:lastModifiedBy>
  <cp:revision>10</cp:revision>
  <dcterms:created xsi:type="dcterms:W3CDTF">2020-01-07T16:00:00Z</dcterms:created>
  <dcterms:modified xsi:type="dcterms:W3CDTF">2020-02-04T16:51:00Z</dcterms:modified>
</cp:coreProperties>
</file>