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52A" w:rsidRDefault="0064252A" w:rsidP="0064252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A5464">
        <w:rPr>
          <w:rFonts w:asciiTheme="majorBidi" w:hAnsiTheme="majorBidi" w:cstheme="majorBidi"/>
          <w:b/>
          <w:bCs/>
          <w:sz w:val="24"/>
          <w:szCs w:val="24"/>
        </w:rPr>
        <w:t>Wavelet Packet Transform (WPT) Applications in High Spectral Efficiency (SE) Optical Communication Systems</w:t>
      </w:r>
    </w:p>
    <w:p w:rsidR="0064252A" w:rsidRDefault="0064252A" w:rsidP="0064252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Y. Ben Ezra</w:t>
      </w:r>
      <w:r w:rsidR="00E04171" w:rsidRPr="00E04171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1</w:t>
      </w:r>
      <w:proofErr w:type="gramStart"/>
      <w:r w:rsidR="00E04171" w:rsidRPr="00E04171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,2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>, B.I. Lembrikov</w:t>
      </w:r>
      <w:r w:rsidR="00E04171" w:rsidRPr="00E04171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1</w:t>
      </w:r>
    </w:p>
    <w:p w:rsidR="0064252A" w:rsidRDefault="00E04171" w:rsidP="0064252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1. </w:t>
      </w:r>
      <w:r w:rsidR="0064252A">
        <w:rPr>
          <w:rFonts w:ascii="Times New Roman" w:hAnsi="Times New Roman" w:cs="Times New Roman"/>
          <w:i/>
          <w:sz w:val="20"/>
          <w:szCs w:val="20"/>
        </w:rPr>
        <w:t>Holon Institute of Technology (HIT)</w:t>
      </w:r>
      <w:r w:rsidR="0064252A" w:rsidRPr="00471E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64252A">
        <w:rPr>
          <w:rFonts w:ascii="Times New Roman" w:hAnsi="Times New Roman" w:cs="Times New Roman"/>
          <w:i/>
          <w:sz w:val="20"/>
          <w:szCs w:val="20"/>
        </w:rPr>
        <w:t>Holon</w:t>
      </w:r>
      <w:r w:rsidR="0064252A" w:rsidRPr="00471E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64252A">
        <w:rPr>
          <w:rFonts w:ascii="Times New Roman" w:hAnsi="Times New Roman" w:cs="Times New Roman"/>
          <w:i/>
          <w:sz w:val="20"/>
          <w:szCs w:val="20"/>
        </w:rPr>
        <w:t>5810201</w:t>
      </w:r>
      <w:r w:rsidR="0064252A" w:rsidRPr="00471E5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64252A">
        <w:rPr>
          <w:rFonts w:ascii="Times New Roman" w:hAnsi="Times New Roman" w:cs="Times New Roman"/>
          <w:i/>
          <w:sz w:val="20"/>
          <w:szCs w:val="20"/>
        </w:rPr>
        <w:t>Israel</w:t>
      </w:r>
    </w:p>
    <w:p w:rsidR="00E04171" w:rsidRDefault="00E04171" w:rsidP="0064252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2.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Cellowireless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LTD., Holon, Israel</w:t>
      </w:r>
    </w:p>
    <w:p w:rsidR="00C61A34" w:rsidRDefault="00C61A34" w:rsidP="00C61A34">
      <w:pPr>
        <w:pStyle w:val="BodyText"/>
        <w:rPr>
          <w:rFonts w:ascii="Arial"/>
          <w:sz w:val="20"/>
        </w:rPr>
      </w:pPr>
    </w:p>
    <w:p w:rsidR="00C61A34" w:rsidRDefault="00C61A34" w:rsidP="00C61A34">
      <w:pPr>
        <w:pStyle w:val="BodyText"/>
        <w:spacing w:before="3"/>
        <w:rPr>
          <w:rFonts w:ascii="Arial"/>
          <w:sz w:val="21"/>
        </w:rPr>
      </w:pPr>
    </w:p>
    <w:p w:rsidR="00C61A34" w:rsidRDefault="00C61A34" w:rsidP="00C61A34">
      <w:pPr>
        <w:rPr>
          <w:rFonts w:ascii="Arial"/>
          <w:sz w:val="21"/>
        </w:rPr>
        <w:sectPr w:rsidR="00C61A34" w:rsidSect="00C61A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740" w:right="600" w:bottom="840" w:left="620" w:header="541" w:footer="642" w:gutter="0"/>
          <w:cols w:space="720"/>
        </w:sectPr>
      </w:pPr>
    </w:p>
    <w:p w:rsidR="00C61A34" w:rsidRDefault="00C61A34" w:rsidP="00C61A34">
      <w:pPr>
        <w:pStyle w:val="Heading3"/>
        <w:spacing w:before="147"/>
        <w:jc w:val="both"/>
      </w:pPr>
      <w:r>
        <w:rPr>
          <w:color w:val="BF5A14"/>
        </w:rPr>
        <w:lastRenderedPageBreak/>
        <w:t>Abstract (300 word limit)</w:t>
      </w:r>
    </w:p>
    <w:p w:rsidR="0064252A" w:rsidRDefault="0064252A" w:rsidP="0064252A">
      <w:p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There exist two approaches to the signal processing in the optical communication systems: the electric domain signal processing and the optical signal processing [1], [2]. In the latter case, the fast nonlinear optical phenomena such as self-phase modulation (SPM), cross-phase modulation (XPM), four-wave mixing (FWM) are used for the digital, analogue and quantum information processing [2]. The passive photonic components such as Mach-</w:t>
      </w:r>
      <w:proofErr w:type="spellStart"/>
      <w:r>
        <w:rPr>
          <w:rFonts w:ascii="Times New Roman" w:hAnsi="Times New Roman" w:cs="Times New Roman"/>
          <w:iCs/>
        </w:rPr>
        <w:t>Zehnder</w:t>
      </w:r>
      <w:proofErr w:type="spellEnd"/>
      <w:r>
        <w:rPr>
          <w:rFonts w:ascii="Times New Roman" w:hAnsi="Times New Roman" w:cs="Times New Roman"/>
          <w:iCs/>
        </w:rPr>
        <w:t xml:space="preserve"> interferometers (MZIs) and ring resonators can also be used as basic elements for the all-optical signal processing [1]. The optical signal processing increases the processing speed and reduces the energy consumption and latency of the optical communication systems [2]. Such operations as all-optical wavelength conversion (WC), radio and microwave  frequency pulse generation and beam forming, orthogonal frequency-division multiplexing (OFDM), switching, regeneration, can be realized [1]-[3]. Coherent optical OFDM (CO-OFDM) systems combine the advantages of coherent detection and OFDM modulation [4], [5]. However, the performance of CO-OFDM systems strongly deteriorates due to the inter-symbol-interference (ISI) and inter-carrier-interference caused by the channel chromatic dispersion and polarization dispersion (PMD) [4], [5]. The different types of the wavelet packet transform analysis such as a wavelet packet transform (WPT), multi-wavelet and complex wavelet analysis for the CO-OFDM systems had been proposed instead of discrete Fourier Transform (DFT) and inverse DFT (IDFT) </w:t>
      </w:r>
      <w:r>
        <w:rPr>
          <w:rFonts w:ascii="Times New Roman" w:hAnsi="Times New Roman" w:cs="Times New Roman"/>
          <w:iCs/>
        </w:rPr>
        <w:lastRenderedPageBreak/>
        <w:t xml:space="preserve">[6]-[8]. In such a case, the signal is expanded in an orthogonal set of wavelet packets (WPs) as the basis functions, where each channel occupies a separate WP [6]. </w:t>
      </w:r>
    </w:p>
    <w:p w:rsidR="0064252A" w:rsidRPr="006401B4" w:rsidRDefault="0064252A" w:rsidP="0064252A">
      <w:p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We investigated </w:t>
      </w:r>
      <w:proofErr w:type="gramStart"/>
      <w:r>
        <w:rPr>
          <w:rFonts w:ascii="Times New Roman" w:hAnsi="Times New Roman" w:cs="Times New Roman"/>
          <w:iCs/>
        </w:rPr>
        <w:t>numerically  the</w:t>
      </w:r>
      <w:proofErr w:type="gramEnd"/>
      <w:r>
        <w:rPr>
          <w:rFonts w:ascii="Times New Roman" w:hAnsi="Times New Roman" w:cs="Times New Roman"/>
          <w:iCs/>
        </w:rPr>
        <w:t xml:space="preserve"> advanced modulation formats QAM 16, QAM 4 for the 1Tb/s transmission in the long-haul WPT-OFDM systems. </w:t>
      </w:r>
      <w:r w:rsidR="002445EE">
        <w:rPr>
          <w:rFonts w:ascii="Times New Roman" w:hAnsi="Times New Roman" w:cs="Times New Roman"/>
          <w:iCs/>
        </w:rPr>
        <w:t xml:space="preserve">The comparison of these </w:t>
      </w:r>
      <w:proofErr w:type="gramStart"/>
      <w:r w:rsidR="002445EE">
        <w:rPr>
          <w:rFonts w:ascii="Times New Roman" w:hAnsi="Times New Roman" w:cs="Times New Roman"/>
          <w:iCs/>
        </w:rPr>
        <w:t xml:space="preserve">system  </w:t>
      </w:r>
      <w:r>
        <w:rPr>
          <w:rFonts w:ascii="Times New Roman" w:hAnsi="Times New Roman" w:cs="Times New Roman"/>
          <w:iCs/>
        </w:rPr>
        <w:t>performance</w:t>
      </w:r>
      <w:proofErr w:type="gramEnd"/>
      <w:r>
        <w:rPr>
          <w:rFonts w:ascii="Times New Roman" w:hAnsi="Times New Roman" w:cs="Times New Roman"/>
          <w:iCs/>
        </w:rPr>
        <w:t xml:space="preserve">   with the conventional OFDM systems shows that the WPT-OFDM systems have some advantages. </w:t>
      </w:r>
    </w:p>
    <w:p w:rsidR="00C61A34" w:rsidRPr="00E914BB" w:rsidRDefault="00C61A34" w:rsidP="00E914BB">
      <w:pPr>
        <w:pStyle w:val="BodyText"/>
        <w:spacing w:before="90" w:line="280" w:lineRule="auto"/>
        <w:ind w:left="100"/>
        <w:jc w:val="both"/>
        <w:rPr>
          <w:rFonts w:ascii="Times New Roman" w:hAnsi="Times New Roman" w:cs="Times New Roman"/>
        </w:rPr>
      </w:pPr>
      <w:r w:rsidRPr="00C61A34">
        <w:rPr>
          <w:rFonts w:ascii="Times New Roman" w:hAnsi="Times New Roman" w:cs="Times New Roman"/>
        </w:rPr>
        <w:t>.</w:t>
      </w:r>
    </w:p>
    <w:p w:rsidR="00A308AF" w:rsidRDefault="00C61A34" w:rsidP="00C61A34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</w:pPr>
      <w:r w:rsidRPr="00C61A34">
        <w:rPr>
          <w:rFonts w:ascii="Times New Roman" w:hAnsi="Times New Roman" w:cs="Times New Roman"/>
          <w:b/>
          <w:color w:val="BF5A14"/>
          <w:sz w:val="24"/>
          <w:szCs w:val="24"/>
        </w:rPr>
        <w:br/>
        <w:t xml:space="preserve"> Recent Publications </w:t>
      </w:r>
    </w:p>
    <w:p w:rsidR="00A308AF" w:rsidRDefault="00C61A34" w:rsidP="00C61A34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</w:pPr>
      <w:r w:rsidRPr="00C61A34">
        <w:rPr>
          <w:rFonts w:ascii="Times New Roman" w:hAnsi="Times New Roman" w:cs="Times New Roman"/>
          <w:b/>
          <w:color w:val="BF5A14"/>
          <w:sz w:val="24"/>
          <w:szCs w:val="24"/>
        </w:rPr>
        <w:t>(</w:t>
      </w:r>
      <w:r w:rsidR="00A308AF">
        <w:rPr>
          <w:rFonts w:ascii="Times New Roman" w:hAnsi="Times New Roman" w:cs="Times New Roman"/>
          <w:b/>
          <w:color w:val="BF5A14"/>
          <w:sz w:val="24"/>
          <w:szCs w:val="24"/>
        </w:rPr>
        <w:t>[1].</w:t>
      </w:r>
      <w:r w:rsidR="00A308AF" w:rsidRPr="00A308AF">
        <w:rPr>
          <w:rFonts w:ascii="Times New Roman" w:hAnsi="Times New Roman" w:cs="Times New Roman"/>
          <w:b/>
          <w:color w:val="BF5A14"/>
          <w:sz w:val="24"/>
          <w:szCs w:val="24"/>
        </w:rPr>
        <w:t xml:space="preserve">Y. Ben Ezra, A. </w:t>
      </w:r>
      <w:proofErr w:type="spellStart"/>
      <w:r w:rsidR="00A308AF" w:rsidRPr="00A308AF">
        <w:rPr>
          <w:rFonts w:ascii="Times New Roman" w:hAnsi="Times New Roman" w:cs="Times New Roman"/>
          <w:b/>
          <w:color w:val="BF5A14"/>
          <w:sz w:val="24"/>
          <w:szCs w:val="24"/>
        </w:rPr>
        <w:t>Zadok</w:t>
      </w:r>
      <w:proofErr w:type="spellEnd"/>
      <w:r w:rsidR="00A308AF" w:rsidRPr="00A308AF">
        <w:rPr>
          <w:rFonts w:ascii="Times New Roman" w:hAnsi="Times New Roman" w:cs="Times New Roman"/>
          <w:b/>
          <w:color w:val="BF5A14"/>
          <w:sz w:val="24"/>
          <w:szCs w:val="24"/>
        </w:rPr>
        <w:t xml:space="preserve">, R. </w:t>
      </w:r>
      <w:proofErr w:type="spellStart"/>
      <w:r w:rsidR="00A308AF" w:rsidRPr="00A308AF">
        <w:rPr>
          <w:rFonts w:ascii="Times New Roman" w:hAnsi="Times New Roman" w:cs="Times New Roman"/>
          <w:b/>
          <w:color w:val="BF5A14"/>
          <w:sz w:val="24"/>
          <w:szCs w:val="24"/>
        </w:rPr>
        <w:t>Califa</w:t>
      </w:r>
      <w:proofErr w:type="spellEnd"/>
      <w:r w:rsidR="00A308AF" w:rsidRPr="00A308AF">
        <w:rPr>
          <w:rFonts w:ascii="Times New Roman" w:hAnsi="Times New Roman" w:cs="Times New Roman"/>
          <w:b/>
          <w:color w:val="BF5A14"/>
          <w:sz w:val="24"/>
          <w:szCs w:val="24"/>
        </w:rPr>
        <w:t xml:space="preserve">, D. </w:t>
      </w:r>
      <w:proofErr w:type="spellStart"/>
      <w:r w:rsidR="00A308AF" w:rsidRPr="00A308AF">
        <w:rPr>
          <w:rFonts w:ascii="Times New Roman" w:hAnsi="Times New Roman" w:cs="Times New Roman"/>
          <w:b/>
          <w:color w:val="BF5A14"/>
          <w:sz w:val="24"/>
          <w:szCs w:val="24"/>
        </w:rPr>
        <w:t>Munk</w:t>
      </w:r>
      <w:proofErr w:type="spellEnd"/>
      <w:r w:rsidR="00A308AF" w:rsidRPr="00A308AF">
        <w:rPr>
          <w:rFonts w:ascii="Times New Roman" w:hAnsi="Times New Roman" w:cs="Times New Roman"/>
          <w:b/>
          <w:color w:val="BF5A14"/>
          <w:sz w:val="24"/>
          <w:szCs w:val="24"/>
        </w:rPr>
        <w:t xml:space="preserve">, B.I. </w:t>
      </w:r>
      <w:proofErr w:type="spellStart"/>
      <w:r w:rsidR="00A308AF" w:rsidRPr="00A308AF">
        <w:rPr>
          <w:rFonts w:ascii="Times New Roman" w:hAnsi="Times New Roman" w:cs="Times New Roman"/>
          <w:b/>
          <w:color w:val="BF5A14"/>
          <w:sz w:val="24"/>
          <w:szCs w:val="24"/>
        </w:rPr>
        <w:t>Lembrikov</w:t>
      </w:r>
      <w:proofErr w:type="spellEnd"/>
      <w:r w:rsidR="00A308AF" w:rsidRPr="00A308AF">
        <w:rPr>
          <w:rFonts w:ascii="Times New Roman" w:hAnsi="Times New Roman" w:cs="Times New Roman"/>
          <w:b/>
          <w:color w:val="BF5A14"/>
          <w:sz w:val="24"/>
          <w:szCs w:val="24"/>
        </w:rPr>
        <w:t>, All-Optical Wavelet Based Orthogonal Frequency Division Multiplexing (OFDM) System Based on Silicon Photonic Integrated Components, IET Optoelectronics, vol. 10, issue 2, pp. 44-50, 2016.</w:t>
      </w:r>
    </w:p>
    <w:p w:rsidR="00A308AF" w:rsidRDefault="00A308AF" w:rsidP="00C61A34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</w:pPr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[2] </w:t>
      </w:r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>Y. Ben Ezra,</w:t>
      </w:r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 </w:t>
      </w:r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 xml:space="preserve">B.I. </w:t>
      </w:r>
      <w:proofErr w:type="spellStart"/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>Lembrikov</w:t>
      </w:r>
      <w:proofErr w:type="spellEnd"/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 Ultra-fast all-optical memory based on quantum dot semiconductor optical amplifiers (QD-SOA). In: Optical Fiber and Wireless Communications, Ed. </w:t>
      </w:r>
      <w:proofErr w:type="spellStart"/>
      <w:r>
        <w:rPr>
          <w:rFonts w:ascii="Times New Roman" w:hAnsi="Times New Roman" w:cs="Times New Roman"/>
          <w:b/>
          <w:color w:val="BF5A14"/>
          <w:sz w:val="24"/>
          <w:szCs w:val="24"/>
        </w:rPr>
        <w:t>Rastislav</w:t>
      </w:r>
      <w:proofErr w:type="spellEnd"/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 Roka, </w:t>
      </w:r>
      <w:proofErr w:type="spellStart"/>
      <w:r>
        <w:rPr>
          <w:rFonts w:ascii="Times New Roman" w:hAnsi="Times New Roman" w:cs="Times New Roman"/>
          <w:b/>
          <w:color w:val="BF5A14"/>
          <w:sz w:val="24"/>
          <w:szCs w:val="24"/>
        </w:rPr>
        <w:t>InTech</w:t>
      </w:r>
      <w:proofErr w:type="spellEnd"/>
      <w:r>
        <w:rPr>
          <w:rFonts w:ascii="Times New Roman" w:hAnsi="Times New Roman" w:cs="Times New Roman"/>
          <w:b/>
          <w:color w:val="BF5A14"/>
          <w:sz w:val="24"/>
          <w:szCs w:val="24"/>
        </w:rPr>
        <w:t>, Croatia, 2017, pp. 279-293.</w:t>
      </w:r>
    </w:p>
    <w:p w:rsidR="00A308AF" w:rsidRDefault="00A308AF" w:rsidP="00A308AF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</w:pPr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[3] </w:t>
      </w:r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>Y. Ben Ezra,</w:t>
      </w:r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 </w:t>
      </w:r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 xml:space="preserve">B.I. </w:t>
      </w:r>
      <w:proofErr w:type="spellStart"/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>Lembrikov</w:t>
      </w:r>
      <w:proofErr w:type="spellEnd"/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 Improvement of the quantum dot-in-a-well (QDWELL</w:t>
      </w:r>
      <w:r w:rsidR="00C61A34" w:rsidRPr="00C61A34">
        <w:rPr>
          <w:rFonts w:ascii="Times New Roman" w:hAnsi="Times New Roman" w:cs="Times New Roman"/>
          <w:b/>
          <w:color w:val="BF5A14"/>
          <w:sz w:val="24"/>
          <w:szCs w:val="24"/>
        </w:rPr>
        <w:t>)</w:t>
      </w:r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 laser and amplifier performance under the optical injection. In: Optical Communication Technology, Ed. Pedro </w:t>
      </w:r>
      <w:proofErr w:type="spellStart"/>
      <w:r>
        <w:rPr>
          <w:rFonts w:ascii="Times New Roman" w:hAnsi="Times New Roman" w:cs="Times New Roman"/>
          <w:b/>
          <w:color w:val="BF5A14"/>
          <w:sz w:val="24"/>
          <w:szCs w:val="24"/>
        </w:rPr>
        <w:t>Pinho</w:t>
      </w:r>
      <w:proofErr w:type="spellEnd"/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BF5A14"/>
          <w:sz w:val="24"/>
          <w:szCs w:val="24"/>
        </w:rPr>
        <w:t>InTech</w:t>
      </w:r>
      <w:proofErr w:type="spellEnd"/>
      <w:r>
        <w:rPr>
          <w:rFonts w:ascii="Times New Roman" w:hAnsi="Times New Roman" w:cs="Times New Roman"/>
          <w:b/>
          <w:color w:val="BF5A14"/>
          <w:sz w:val="24"/>
          <w:szCs w:val="24"/>
        </w:rPr>
        <w:t>, Croatia, 2017, pp.74-99.</w:t>
      </w:r>
    </w:p>
    <w:p w:rsidR="00A308AF" w:rsidRDefault="00A308AF" w:rsidP="005D1759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  <w:sectPr w:rsidR="00A308AF">
          <w:type w:val="continuous"/>
          <w:pgSz w:w="11910" w:h="16840"/>
          <w:pgMar w:top="1740" w:right="600" w:bottom="840" w:left="620" w:header="720" w:footer="720" w:gutter="0"/>
          <w:cols w:num="2" w:space="720" w:equalWidth="0">
            <w:col w:w="5214" w:space="138"/>
            <w:col w:w="5338"/>
          </w:cols>
        </w:sectPr>
      </w:pPr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[4] </w:t>
      </w:r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>Y. Ben Ezra,</w:t>
      </w:r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 </w:t>
      </w:r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 xml:space="preserve">B.I. </w:t>
      </w:r>
      <w:proofErr w:type="spellStart"/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>Lembrikov</w:t>
      </w:r>
      <w:proofErr w:type="spellEnd"/>
      <w:r w:rsidRPr="00A308AF">
        <w:rPr>
          <w:rFonts w:ascii="Times New Roman" w:hAnsi="Times New Roman" w:cs="Times New Roman"/>
          <w:b/>
          <w:color w:val="BF5A14"/>
          <w:sz w:val="24"/>
          <w:szCs w:val="24"/>
        </w:rPr>
        <w:t>,</w:t>
      </w:r>
      <w:r>
        <w:rPr>
          <w:rFonts w:ascii="Times New Roman" w:hAnsi="Times New Roman" w:cs="Times New Roman"/>
          <w:b/>
          <w:color w:val="BF5A14"/>
          <w:sz w:val="24"/>
          <w:szCs w:val="24"/>
        </w:rPr>
        <w:t xml:space="preserve"> Quantum dot semiconductor optical amplifiers (QD-SOA): dynamics and applications. In: </w:t>
      </w:r>
      <w:r w:rsidR="005D1759">
        <w:rPr>
          <w:rFonts w:ascii="Times New Roman" w:hAnsi="Times New Roman" w:cs="Times New Roman"/>
          <w:b/>
          <w:color w:val="BF5A14"/>
          <w:sz w:val="24"/>
          <w:szCs w:val="24"/>
        </w:rPr>
        <w:t xml:space="preserve">Optical Amplifiers. </w:t>
      </w:r>
      <w:proofErr w:type="gramStart"/>
      <w:r w:rsidR="005D1759">
        <w:rPr>
          <w:rFonts w:ascii="Times New Roman" w:hAnsi="Times New Roman" w:cs="Times New Roman"/>
          <w:b/>
          <w:color w:val="BF5A14"/>
          <w:sz w:val="24"/>
          <w:szCs w:val="24"/>
        </w:rPr>
        <w:t>A Few Different Dimensions.</w:t>
      </w:r>
      <w:proofErr w:type="gramEnd"/>
      <w:r w:rsidR="005D1759">
        <w:rPr>
          <w:rFonts w:ascii="Times New Roman" w:hAnsi="Times New Roman" w:cs="Times New Roman"/>
          <w:b/>
          <w:color w:val="BF5A14"/>
          <w:sz w:val="24"/>
          <w:szCs w:val="24"/>
        </w:rPr>
        <w:t xml:space="preserve"> Ed. P.K. Choudhury, </w:t>
      </w:r>
      <w:proofErr w:type="spellStart"/>
      <w:r w:rsidR="005D1759">
        <w:rPr>
          <w:rFonts w:ascii="Times New Roman" w:hAnsi="Times New Roman" w:cs="Times New Roman"/>
          <w:b/>
          <w:color w:val="BF5A14"/>
          <w:sz w:val="24"/>
          <w:szCs w:val="24"/>
        </w:rPr>
        <w:t>InTech</w:t>
      </w:r>
      <w:proofErr w:type="spellEnd"/>
      <w:r w:rsidR="005D1759">
        <w:rPr>
          <w:rFonts w:ascii="Times New Roman" w:hAnsi="Times New Roman" w:cs="Times New Roman"/>
          <w:b/>
          <w:color w:val="BF5A14"/>
          <w:sz w:val="24"/>
          <w:szCs w:val="24"/>
        </w:rPr>
        <w:t>, London, UK, 2018, pp. 10-38.)</w:t>
      </w:r>
    </w:p>
    <w:p w:rsidR="00C61A34" w:rsidRPr="00C61A34" w:rsidRDefault="00C61A34" w:rsidP="00C61A34">
      <w:pPr>
        <w:spacing w:line="204" w:lineRule="exact"/>
        <w:rPr>
          <w:rFonts w:ascii="Times New Roman" w:hAnsi="Times New Roman" w:cs="Times New Roman"/>
          <w:b/>
          <w:sz w:val="24"/>
          <w:szCs w:val="24"/>
        </w:rPr>
      </w:pPr>
    </w:p>
    <w:p w:rsidR="00C61A34" w:rsidRDefault="00C61A34" w:rsidP="00C61A34">
      <w:pPr>
        <w:pStyle w:val="BodyText"/>
        <w:spacing w:before="90" w:line="280" w:lineRule="auto"/>
        <w:ind w:left="100"/>
        <w:jc w:val="both"/>
      </w:pPr>
    </w:p>
    <w:p w:rsidR="00C61A34" w:rsidRDefault="00C61A34" w:rsidP="00C61A34">
      <w:pPr>
        <w:pStyle w:val="Heading3"/>
        <w:spacing w:before="74"/>
        <w:rPr>
          <w:b w:val="0"/>
        </w:rPr>
      </w:pPr>
      <w:r>
        <w:rPr>
          <w:b w:val="0"/>
        </w:rPr>
        <w:br w:type="column"/>
      </w:r>
    </w:p>
    <w:p w:rsidR="00C61A34" w:rsidRDefault="00C61A34" w:rsidP="00C61A34">
      <w:pPr>
        <w:spacing w:line="200" w:lineRule="exact"/>
        <w:jc w:val="both"/>
        <w:rPr>
          <w:rFonts w:ascii="Calibri" w:hAnsi="Calibri"/>
        </w:rPr>
        <w:sectPr w:rsidR="00C61A34" w:rsidSect="00C61A34">
          <w:type w:val="continuous"/>
          <w:pgSz w:w="11910" w:h="16840"/>
          <w:pgMar w:top="1741" w:right="600" w:bottom="839" w:left="618" w:header="720" w:footer="720" w:gutter="0"/>
          <w:cols w:num="2" w:space="720" w:equalWidth="0">
            <w:col w:w="5216" w:space="138"/>
            <w:col w:w="5338"/>
          </w:cols>
        </w:sectPr>
      </w:pPr>
    </w:p>
    <w:p w:rsidR="00C61A34" w:rsidRDefault="00C61A34" w:rsidP="00C61A34">
      <w:pPr>
        <w:pStyle w:val="BodyText"/>
        <w:rPr>
          <w:rFonts w:ascii="Calibri"/>
          <w:sz w:val="20"/>
        </w:rPr>
      </w:pPr>
    </w:p>
    <w:p w:rsidR="00C61A34" w:rsidRDefault="00D06FC6" w:rsidP="00C61A34">
      <w:pPr>
        <w:pStyle w:val="BodyText"/>
        <w:spacing w:line="40" w:lineRule="exact"/>
        <w:ind w:left="2202"/>
        <w:rPr>
          <w:rFonts w:ascii="Calibri"/>
          <w:sz w:val="4"/>
        </w:rPr>
      </w:pPr>
      <w:r>
        <w:rPr>
          <w:rFonts w:ascii="Calibri"/>
          <w:noProof/>
          <w:sz w:val="4"/>
          <w:lang w:bidi="he-IL"/>
        </w:rPr>
        <mc:AlternateContent>
          <mc:Choice Requires="wpg">
            <w:drawing>
              <wp:inline distT="0" distB="0" distL="0" distR="0">
                <wp:extent cx="3975735" cy="25400"/>
                <wp:effectExtent l="0" t="0" r="5715" b="3175"/>
                <wp:docPr id="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5735" cy="25400"/>
                          <a:chOff x="0" y="0"/>
                          <a:chExt cx="6261" cy="40"/>
                        </a:xfrm>
                      </wpg:grpSpPr>
                      <wps:wsp>
                        <wps:cNvPr id="3" name="Line 5"/>
                        <wps:cNvCnPr/>
                        <wps:spPr bwMode="auto">
                          <a:xfrm>
                            <a:off x="20" y="20"/>
                            <a:ext cx="6221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4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313.05pt;height:2pt;mso-position-horizontal-relative:char;mso-position-vertical-relative:line" coordsize="6261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">
                <v:line id="Line 5" o:spid="_x0000_s1027" style="position:absolute;visibility:visible;mso-wrap-style:square" from="20,20" to="6241,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M6YcMAAADaAAAADwAAAGRycy9kb3ducmV2LnhtbESPQUsDMRSE7wX/Q3hCb21SK0W2TUtV&#10;RMVTqz309ti8bpYmL2sSt+u/N4LgcZiZb5jVZvBO9BRTG1jDbKpAENfBtNxo+Hh/mtyBSBnZoAtM&#10;Gr4pwWZ9NVphZcKFd9TvcyMKhFOFGmzOXSVlqi15TNPQERfvFKLHXGRspIl4KXDv5I1SC+mx5bJg&#10;saMHS/V5/+U1qN3nwqpH93ru73N/fHZvt4c2aj2+HrZLEJmG/B/+a78YDXP4vVJu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DOmHDAAAA2gAAAA8AAAAAAAAAAAAA&#10;AAAAoQIAAGRycy9kb3ducmV2LnhtbFBLBQYAAAAABAAEAPkAAACRAwAAAAA=&#10;" strokecolor="#004080" strokeweight="2pt"/>
                <w10:wrap anchorx="page"/>
                <w10:anchorlock/>
              </v:group>
            </w:pict>
          </mc:Fallback>
        </mc:AlternateContent>
      </w:r>
    </w:p>
    <w:p w:rsidR="000D075C" w:rsidRDefault="00322325" w:rsidP="00C45861">
      <w:pPr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ahoma" w:eastAsia="Times New Roman" w:hAnsi="Tahoma" w:cs="Tahoma"/>
          <w:noProof/>
          <w:color w:val="000000"/>
          <w:sz w:val="20"/>
          <w:szCs w:val="20"/>
          <w:lang w:bidi="he-IL"/>
        </w:rPr>
        <w:drawing>
          <wp:inline distT="0" distB="0" distL="0" distR="0" wp14:anchorId="56EA8F06" wp14:editId="7F7DBFE7">
            <wp:extent cx="1493520" cy="1288046"/>
            <wp:effectExtent l="0" t="0" r="0" b="7620"/>
            <wp:docPr id="1" name="Picture 1" descr="yousef_pp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sef_pp-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28" cy="1290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5861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C45861" w:rsidRPr="008C492C" w:rsidRDefault="00C45861" w:rsidP="00C818B4">
      <w:pPr>
        <w:rPr>
          <w:rFonts w:ascii="Tahoma" w:hAnsi="Tahoma" w:cstheme="minorBidi" w:hint="cs"/>
          <w:color w:val="000000"/>
          <w:sz w:val="20"/>
          <w:szCs w:val="20"/>
          <w:lang w:bidi="he-IL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Prof. Yosef Ben Ezra</w:t>
      </w:r>
      <w:r>
        <w:rPr>
          <w:rFonts w:ascii="Times New Roman" w:hAnsi="Times New Roman"/>
          <w:color w:val="000000"/>
          <w:sz w:val="20"/>
          <w:szCs w:val="20"/>
          <w:rtl/>
        </w:rPr>
        <w:t xml:space="preserve">, </w:t>
      </w:r>
      <w:r>
        <w:rPr>
          <w:rFonts w:ascii="Times New Roman" w:hAnsi="Times New Roman"/>
          <w:color w:val="000000"/>
          <w:sz w:val="20"/>
          <w:szCs w:val="20"/>
        </w:rPr>
        <w:t>Dean of Engineering faculty at Holon institute of Technology</w:t>
      </w:r>
      <w:r>
        <w:rPr>
          <w:rFonts w:ascii="Times New Roman" w:hAnsi="Times New Roman"/>
          <w:color w:val="000000"/>
          <w:sz w:val="20"/>
          <w:szCs w:val="20"/>
          <w:rtl/>
        </w:rPr>
        <w:t xml:space="preserve"> </w:t>
      </w:r>
      <w:r w:rsidR="008C492C">
        <w:rPr>
          <w:rFonts w:ascii="Times New Roman" w:hAnsi="Times New Roman"/>
          <w:color w:val="000000"/>
          <w:sz w:val="20"/>
          <w:szCs w:val="20"/>
        </w:rPr>
        <w:t xml:space="preserve">and CTO </w:t>
      </w:r>
      <w:r w:rsidR="000D075C">
        <w:rPr>
          <w:rFonts w:ascii="Times New Roman" w:hAnsi="Times New Roman"/>
          <w:color w:val="000000"/>
          <w:sz w:val="20"/>
          <w:szCs w:val="20"/>
        </w:rPr>
        <w:t xml:space="preserve">at </w:t>
      </w:r>
      <w:proofErr w:type="spellStart"/>
      <w:r w:rsidR="000D075C">
        <w:rPr>
          <w:rFonts w:ascii="Times New Roman" w:hAnsi="Times New Roman"/>
          <w:color w:val="000000"/>
          <w:sz w:val="20"/>
          <w:szCs w:val="20"/>
        </w:rPr>
        <w:t>Mer</w:t>
      </w:r>
      <w:proofErr w:type="spellEnd"/>
      <w:r w:rsidR="000D075C">
        <w:rPr>
          <w:rFonts w:ascii="Times New Roman" w:hAnsi="Times New Roman"/>
          <w:color w:val="000000"/>
          <w:sz w:val="20"/>
          <w:szCs w:val="20"/>
        </w:rPr>
        <w:t xml:space="preserve"> Group</w:t>
      </w:r>
      <w:r>
        <w:rPr>
          <w:rFonts w:ascii="Times New Roman" w:hAnsi="Times New Roman"/>
          <w:color w:val="000000"/>
          <w:sz w:val="20"/>
          <w:szCs w:val="20"/>
        </w:rPr>
        <w:t>, received his Ph.D. from the T</w:t>
      </w:r>
      <w:r w:rsidR="00C27C4E">
        <w:rPr>
          <w:rFonts w:ascii="Times New Roman" w:hAnsi="Times New Roman"/>
          <w:color w:val="000000"/>
          <w:sz w:val="20"/>
          <w:szCs w:val="20"/>
        </w:rPr>
        <w:t xml:space="preserve">el-Aviv University. </w:t>
      </w:r>
      <w:r w:rsidR="008C492C">
        <w:rPr>
          <w:rFonts w:ascii="Times New Roman" w:hAnsi="Times New Roman"/>
          <w:color w:val="000000"/>
          <w:sz w:val="20"/>
          <w:szCs w:val="20"/>
        </w:rPr>
        <w:t>During 2003-2005</w:t>
      </w:r>
      <w:r w:rsidR="00C818B4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Prof. Ben-Ezra was the principle</w:t>
      </w:r>
      <w:r>
        <w:rPr>
          <w:rFonts w:ascii="Times New Roman" w:hAnsi="Times New Roman"/>
          <w:color w:val="000000"/>
          <w:sz w:val="20"/>
          <w:szCs w:val="20"/>
          <w:rtl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researcher in joint industry-academy project TRANSMOR focused on automatic detection and classification of</w:t>
      </w:r>
      <w:r>
        <w:rPr>
          <w:rFonts w:ascii="Times New Roman" w:hAnsi="Times New Roman"/>
          <w:color w:val="000000"/>
          <w:sz w:val="20"/>
          <w:szCs w:val="20"/>
          <w:rtl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power transients in WDM optical communication</w:t>
      </w:r>
      <w:r w:rsidR="008C492C">
        <w:rPr>
          <w:rFonts w:ascii="Times New Roman" w:hAnsi="Times New Roman"/>
          <w:color w:val="000000"/>
          <w:sz w:val="20"/>
          <w:szCs w:val="20"/>
        </w:rPr>
        <w:t xml:space="preserve"> networks. </w:t>
      </w:r>
      <w:r>
        <w:rPr>
          <w:rFonts w:ascii="Times New Roman" w:hAnsi="Times New Roman"/>
          <w:color w:val="000000"/>
          <w:sz w:val="20"/>
          <w:szCs w:val="20"/>
        </w:rPr>
        <w:t>Between 2007-2009 Prof. Yosef Ben-Ezra was the principle researcher in a joint industry-academy project</w:t>
      </w:r>
      <w:r w:rsidR="00C818B4">
        <w:rPr>
          <w:rFonts w:ascii="Times New Roman" w:hAnsi="Times New Roman"/>
          <w:color w:val="000000"/>
          <w:sz w:val="20"/>
          <w:szCs w:val="20"/>
        </w:rPr>
        <w:t xml:space="preserve">, </w:t>
      </w:r>
      <w:bookmarkStart w:id="0" w:name="_GoBack"/>
      <w:bookmarkEnd w:id="0"/>
      <w:proofErr w:type="gramStart"/>
      <w:r w:rsidR="000D075C">
        <w:rPr>
          <w:rFonts w:ascii="Times New Roman" w:hAnsi="Times New Roman"/>
          <w:color w:val="000000"/>
          <w:sz w:val="20"/>
          <w:szCs w:val="20"/>
        </w:rPr>
        <w:t xml:space="preserve">DIAMOND, </w:t>
      </w:r>
      <w:r w:rsidR="008C492C">
        <w:rPr>
          <w:rFonts w:ascii="Times New Roman" w:hAnsi="Times New Roman"/>
          <w:color w:val="000000"/>
          <w:sz w:val="20"/>
          <w:szCs w:val="20"/>
        </w:rPr>
        <w:t>that</w:t>
      </w:r>
      <w:proofErr w:type="gramEnd"/>
      <w:r w:rsidR="008C492C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developed </w:t>
      </w:r>
      <w:r w:rsidR="000D075C">
        <w:rPr>
          <w:rFonts w:ascii="Times New Roman" w:hAnsi="Times New Roman"/>
          <w:color w:val="000000"/>
          <w:sz w:val="20"/>
          <w:szCs w:val="20"/>
        </w:rPr>
        <w:t>high-spectral-efficient modulation techniques</w:t>
      </w:r>
      <w:r>
        <w:rPr>
          <w:rFonts w:ascii="Times New Roman" w:hAnsi="Times New Roman"/>
          <w:color w:val="000000"/>
          <w:sz w:val="20"/>
          <w:szCs w:val="20"/>
        </w:rPr>
        <w:t xml:space="preserve"> for</w:t>
      </w:r>
      <w:r>
        <w:rPr>
          <w:rFonts w:ascii="Times New Roman" w:hAnsi="Times New Roman"/>
          <w:color w:val="000000"/>
          <w:sz w:val="20"/>
          <w:szCs w:val="20"/>
          <w:rtl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mode</w:t>
      </w:r>
      <w:r w:rsidR="008C492C">
        <w:rPr>
          <w:rFonts w:ascii="Times New Roman" w:hAnsi="Times New Roman"/>
          <w:color w:val="000000"/>
          <w:sz w:val="20"/>
          <w:szCs w:val="20"/>
        </w:rPr>
        <w:t xml:space="preserve">rn optical communications. </w:t>
      </w:r>
      <w:r>
        <w:rPr>
          <w:rFonts w:ascii="Times New Roman" w:hAnsi="Times New Roman"/>
          <w:color w:val="000000"/>
          <w:sz w:val="20"/>
          <w:szCs w:val="20"/>
        </w:rPr>
        <w:t xml:space="preserve"> In the framework of MAGNET project Tera-Santa Prof. Ben-Ezra develop the novel method of OFDM based</w:t>
      </w:r>
      <w:r w:rsidR="008C492C">
        <w:rPr>
          <w:rFonts w:ascii="Times New Roman" w:hAnsi="Times New Roman"/>
          <w:color w:val="000000"/>
          <w:sz w:val="20"/>
          <w:szCs w:val="20"/>
        </w:rPr>
        <w:t xml:space="preserve"> on Multiwavelets. He is currently working on the </w:t>
      </w:r>
      <w:r>
        <w:rPr>
          <w:rFonts w:ascii="Times New Roman" w:hAnsi="Times New Roman"/>
          <w:color w:val="000000"/>
          <w:sz w:val="20"/>
          <w:szCs w:val="20"/>
        </w:rPr>
        <w:t>silicon photonic implementation of t</w:t>
      </w:r>
      <w:r w:rsidR="000D075C">
        <w:rPr>
          <w:rFonts w:ascii="Times New Roman" w:hAnsi="Times New Roman"/>
          <w:color w:val="000000"/>
          <w:sz w:val="20"/>
          <w:szCs w:val="20"/>
        </w:rPr>
        <w:t xml:space="preserve">he Multiwavelet OFDM in </w:t>
      </w:r>
      <w:r>
        <w:rPr>
          <w:rFonts w:ascii="Times New Roman" w:hAnsi="Times New Roman"/>
          <w:color w:val="000000"/>
          <w:sz w:val="20"/>
          <w:szCs w:val="20"/>
        </w:rPr>
        <w:t>Peta-</w:t>
      </w:r>
      <w:r w:rsidR="000D075C">
        <w:rPr>
          <w:rFonts w:ascii="Times New Roman" w:hAnsi="Times New Roman"/>
          <w:color w:val="000000"/>
          <w:sz w:val="20"/>
          <w:szCs w:val="20"/>
        </w:rPr>
        <w:t xml:space="preserve">Cloud consortium. </w:t>
      </w:r>
      <w:r>
        <w:rPr>
          <w:rFonts w:ascii="Times New Roman" w:hAnsi="Times New Roman"/>
          <w:color w:val="000000"/>
          <w:sz w:val="20"/>
          <w:szCs w:val="20"/>
        </w:rPr>
        <w:t xml:space="preserve"> He has co-authored</w:t>
      </w:r>
      <w:r>
        <w:rPr>
          <w:rFonts w:ascii="Times New Roman" w:hAnsi="Times New Roman"/>
          <w:color w:val="000000"/>
          <w:sz w:val="20"/>
          <w:szCs w:val="20"/>
          <w:rtl/>
        </w:rPr>
        <w:t xml:space="preserve"> </w:t>
      </w:r>
      <w:r w:rsidR="000D075C">
        <w:rPr>
          <w:rFonts w:ascii="Times New Roman" w:hAnsi="Times New Roman"/>
          <w:color w:val="000000"/>
          <w:sz w:val="20"/>
          <w:szCs w:val="20"/>
        </w:rPr>
        <w:t>over 85</w:t>
      </w:r>
      <w:r w:rsidR="008C492C">
        <w:rPr>
          <w:rFonts w:ascii="Times New Roman" w:hAnsi="Times New Roman"/>
          <w:color w:val="000000"/>
          <w:sz w:val="20"/>
          <w:szCs w:val="20"/>
        </w:rPr>
        <w:t xml:space="preserve"> papers in </w:t>
      </w:r>
      <w:r>
        <w:rPr>
          <w:rFonts w:ascii="Times New Roman" w:hAnsi="Times New Roman"/>
          <w:color w:val="000000"/>
          <w:sz w:val="20"/>
          <w:szCs w:val="20"/>
        </w:rPr>
        <w:t>international journals and conferences in fields of semiconductor</w:t>
      </w:r>
      <w:r>
        <w:rPr>
          <w:rFonts w:ascii="Times New Roman" w:hAnsi="Times New Roman"/>
          <w:color w:val="000000"/>
          <w:sz w:val="20"/>
          <w:szCs w:val="20"/>
          <w:rtl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physics and nonlinear effects, and optical communication. He is the author 15 chapters in scie</w:t>
      </w:r>
      <w:r w:rsidR="008C492C">
        <w:rPr>
          <w:rFonts w:ascii="Times New Roman" w:hAnsi="Times New Roman"/>
          <w:color w:val="000000"/>
          <w:sz w:val="20"/>
          <w:szCs w:val="20"/>
        </w:rPr>
        <w:t>ntific books and of 12 patents.</w:t>
      </w:r>
    </w:p>
    <w:p w:rsidR="00C61A34" w:rsidRDefault="00C61A34" w:rsidP="00C45861">
      <w:pPr>
        <w:spacing w:before="92"/>
        <w:ind w:right="4234"/>
        <w:rPr>
          <w:rFonts w:ascii="Arial"/>
          <w:color w:val="BF5A14"/>
        </w:rPr>
      </w:pPr>
    </w:p>
    <w:p w:rsidR="00C61A34" w:rsidRDefault="00C61A34" w:rsidP="00C61A34">
      <w:pPr>
        <w:spacing w:before="92"/>
        <w:ind w:right="4234"/>
        <w:rPr>
          <w:rFonts w:ascii="Times New Roman" w:hAnsi="Times New Roman" w:cs="Times New Roman"/>
          <w:color w:val="BF5A14"/>
          <w:sz w:val="24"/>
          <w:szCs w:val="24"/>
        </w:rPr>
      </w:pPr>
      <w:r w:rsidRPr="00C61A34">
        <w:rPr>
          <w:rFonts w:ascii="Times New Roman" w:hAnsi="Times New Roman" w:cs="Times New Roman"/>
          <w:color w:val="BF5A14"/>
          <w:sz w:val="24"/>
          <w:szCs w:val="24"/>
        </w:rPr>
        <w:t>Biography (150 word limit)</w:t>
      </w:r>
    </w:p>
    <w:p w:rsidR="00C61A34" w:rsidRPr="00C61A34" w:rsidRDefault="00C61A34" w:rsidP="00C61A34">
      <w:pPr>
        <w:spacing w:before="92"/>
        <w:ind w:right="4234"/>
        <w:rPr>
          <w:rFonts w:ascii="Times New Roman" w:hAnsi="Times New Roman" w:cs="Times New Roman"/>
          <w:sz w:val="24"/>
          <w:szCs w:val="24"/>
        </w:rPr>
      </w:pPr>
    </w:p>
    <w:p w:rsidR="00C61A34" w:rsidRPr="00C61A34" w:rsidRDefault="00C61A34" w:rsidP="008C492C">
      <w:pPr>
        <w:spacing w:before="41"/>
        <w:ind w:right="231"/>
        <w:jc w:val="both"/>
        <w:rPr>
          <w:rFonts w:ascii="Times New Roman" w:hAnsi="Times New Roman" w:cs="Times New Roman"/>
        </w:rPr>
      </w:pPr>
    </w:p>
    <w:p w:rsidR="00E914BB" w:rsidRDefault="00C61A34" w:rsidP="00E914BB">
      <w:pPr>
        <w:spacing w:before="62"/>
        <w:ind w:left="4217" w:right="4235"/>
        <w:jc w:val="center"/>
        <w:rPr>
          <w:rFonts w:ascii="Arial"/>
          <w:sz w:val="14"/>
        </w:rPr>
      </w:pPr>
      <w:r>
        <w:rPr>
          <w:rFonts w:ascii="Arial"/>
          <w:sz w:val="14"/>
        </w:rPr>
        <w:t xml:space="preserve">Email: </w:t>
      </w:r>
      <w:hyperlink r:id="rId14" w:history="1">
        <w:r w:rsidR="008C492C" w:rsidRPr="00300236">
          <w:rPr>
            <w:rStyle w:val="Hyperlink"/>
            <w:rFonts w:ascii="Arial"/>
            <w:sz w:val="14"/>
          </w:rPr>
          <w:t>benezra@hit.ac.il</w:t>
        </w:r>
      </w:hyperlink>
    </w:p>
    <w:p w:rsidR="00C61A34" w:rsidRDefault="00D06FC6" w:rsidP="00C61A34">
      <w:pPr>
        <w:pStyle w:val="BodyText"/>
        <w:spacing w:before="2"/>
        <w:rPr>
          <w:rFonts w:ascii="Arial"/>
          <w:sz w:val="19"/>
        </w:rPr>
      </w:pPr>
      <w:r>
        <w:rPr>
          <w:noProof/>
          <w:lang w:bidi="he-IL"/>
        </w:rPr>
        <mc:AlternateContent>
          <mc:Choice Requires="wps">
            <w:drawing>
              <wp:anchor distT="4294967295" distB="4294967295" distL="0" distR="0" simplePos="0" relativeHeight="251660288" behindDoc="0" locked="0" layoutInCell="1" allowOverlap="1" wp14:anchorId="2510C5A5" wp14:editId="0F7B0FF4">
                <wp:simplePos x="0" y="0"/>
                <wp:positionH relativeFrom="page">
                  <wp:posOffset>2058670</wp:posOffset>
                </wp:positionH>
                <wp:positionV relativeFrom="paragraph">
                  <wp:posOffset>168274</wp:posOffset>
                </wp:positionV>
                <wp:extent cx="3442335" cy="0"/>
                <wp:effectExtent l="0" t="0" r="24765" b="19050"/>
                <wp:wrapTopAndBottom/>
                <wp:docPr id="1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23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4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6028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62.1pt,13.25pt" to="433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" strokecolor="#004080" strokeweight=".5pt">
                <w10:wrap type="topAndBottom" anchorx="page"/>
              </v:line>
            </w:pict>
          </mc:Fallback>
        </mc:AlternateContent>
      </w:r>
    </w:p>
    <w:p w:rsidR="00C10E4B" w:rsidRDefault="00C10E4B" w:rsidP="00C61A34">
      <w:pPr>
        <w:rPr>
          <w:rFonts w:ascii="Arial"/>
          <w:sz w:val="29"/>
          <w:szCs w:val="18"/>
        </w:rPr>
      </w:pPr>
    </w:p>
    <w:p w:rsidR="00C10E4B" w:rsidRDefault="00C10E4B" w:rsidP="00C61A34">
      <w:pPr>
        <w:rPr>
          <w:rFonts w:ascii="Arial"/>
          <w:sz w:val="29"/>
          <w:szCs w:val="18"/>
        </w:rPr>
      </w:pPr>
    </w:p>
    <w:p w:rsidR="00C61A34" w:rsidRDefault="008001F5" w:rsidP="00C61A34">
      <w:pPr>
        <w:rPr>
          <w:rFonts w:ascii="Minion Pro"/>
          <w:sz w:val="24"/>
        </w:rPr>
        <w:sectPr w:rsidR="00C61A34" w:rsidSect="00C61A34">
          <w:type w:val="continuous"/>
          <w:pgSz w:w="11910" w:h="16840"/>
          <w:pgMar w:top="1741" w:right="600" w:bottom="839" w:left="618" w:header="720" w:footer="720" w:gutter="0"/>
          <w:cols w:space="720"/>
        </w:sectPr>
      </w:pPr>
      <w:r>
        <w:rPr>
          <w:rFonts w:ascii="Arial"/>
          <w:sz w:val="29"/>
          <w:szCs w:val="18"/>
        </w:rPr>
        <w:t>References</w:t>
      </w:r>
      <w:r w:rsidR="00C61A34">
        <w:rPr>
          <w:rFonts w:ascii="Arial"/>
          <w:sz w:val="29"/>
          <w:szCs w:val="18"/>
        </w:rPr>
        <w:t>:</w:t>
      </w:r>
    </w:p>
    <w:p w:rsidR="008F6B82" w:rsidRDefault="008F6B82" w:rsidP="008F6B82">
      <w:pPr>
        <w:rPr>
          <w:rFonts w:asciiTheme="majorBidi" w:hAnsiTheme="majorBidi" w:cstheme="majorBidi"/>
          <w:b/>
          <w:bCs/>
          <w:iCs/>
          <w:sz w:val="24"/>
          <w:szCs w:val="24"/>
        </w:rPr>
      </w:pPr>
    </w:p>
    <w:p w:rsidR="008F6B82" w:rsidRDefault="003964AC" w:rsidP="003964AC">
      <w:pPr>
        <w:ind w:left="720"/>
        <w:jc w:val="both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 xml:space="preserve">[1] G.P. Agrawal. </w:t>
      </w:r>
      <w:proofErr w:type="gramStart"/>
      <w:r>
        <w:rPr>
          <w:rFonts w:asciiTheme="majorBidi" w:hAnsiTheme="majorBidi" w:cstheme="majorBidi"/>
          <w:iCs/>
        </w:rPr>
        <w:t>Fiber-Optic Communication Systems.</w:t>
      </w:r>
      <w:proofErr w:type="gramEnd"/>
      <w:r>
        <w:rPr>
          <w:rFonts w:asciiTheme="majorBidi" w:hAnsiTheme="majorBidi" w:cstheme="majorBidi"/>
          <w:iCs/>
        </w:rPr>
        <w:t xml:space="preserve"> </w:t>
      </w:r>
      <w:proofErr w:type="gramStart"/>
      <w:r>
        <w:rPr>
          <w:rFonts w:asciiTheme="majorBidi" w:hAnsiTheme="majorBidi" w:cstheme="majorBidi"/>
          <w:iCs/>
        </w:rPr>
        <w:t>Wiley, New Jersey, 2010.</w:t>
      </w:r>
      <w:proofErr w:type="gramEnd"/>
    </w:p>
    <w:p w:rsidR="008F6B82" w:rsidRDefault="008F6B82" w:rsidP="008F6B82">
      <w:pPr>
        <w:ind w:left="720"/>
        <w:jc w:val="both"/>
        <w:rPr>
          <w:rFonts w:asciiTheme="majorBidi" w:hAnsiTheme="majorBidi" w:cstheme="majorBidi"/>
          <w:iCs/>
        </w:rPr>
      </w:pPr>
      <w:proofErr w:type="gramStart"/>
      <w:r>
        <w:rPr>
          <w:rFonts w:asciiTheme="majorBidi" w:hAnsiTheme="majorBidi" w:cstheme="majorBidi"/>
          <w:iCs/>
        </w:rPr>
        <w:t xml:space="preserve">[2] E. </w:t>
      </w:r>
      <w:proofErr w:type="spellStart"/>
      <w:r>
        <w:rPr>
          <w:rFonts w:asciiTheme="majorBidi" w:hAnsiTheme="majorBidi" w:cstheme="majorBidi"/>
          <w:iCs/>
        </w:rPr>
        <w:t>Agrell</w:t>
      </w:r>
      <w:proofErr w:type="spellEnd"/>
      <w:r>
        <w:rPr>
          <w:rFonts w:asciiTheme="majorBidi" w:hAnsiTheme="majorBidi" w:cstheme="majorBidi"/>
          <w:iCs/>
        </w:rPr>
        <w:t xml:space="preserve"> et al. Roadmap of optical communication.</w:t>
      </w:r>
      <w:proofErr w:type="gramEnd"/>
      <w:r>
        <w:rPr>
          <w:rFonts w:asciiTheme="majorBidi" w:hAnsiTheme="majorBidi" w:cstheme="majorBidi"/>
          <w:iCs/>
        </w:rPr>
        <w:t xml:space="preserve"> </w:t>
      </w:r>
      <w:proofErr w:type="gramStart"/>
      <w:r>
        <w:rPr>
          <w:rFonts w:asciiTheme="majorBidi" w:hAnsiTheme="majorBidi" w:cstheme="majorBidi"/>
          <w:iCs/>
        </w:rPr>
        <w:t>Journal of Optics, 18 (6), pp. 1-40, 2016.</w:t>
      </w:r>
      <w:proofErr w:type="gramEnd"/>
    </w:p>
    <w:p w:rsidR="008F6B82" w:rsidRDefault="008F6B82" w:rsidP="008F6B82">
      <w:pPr>
        <w:ind w:left="720"/>
        <w:jc w:val="both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 xml:space="preserve">[3] Y. Ben Ezra, B.I. </w:t>
      </w:r>
      <w:proofErr w:type="spellStart"/>
      <w:r>
        <w:rPr>
          <w:rFonts w:asciiTheme="majorBidi" w:hAnsiTheme="majorBidi" w:cstheme="majorBidi"/>
          <w:iCs/>
        </w:rPr>
        <w:t>Lembrikov</w:t>
      </w:r>
      <w:proofErr w:type="spellEnd"/>
      <w:r>
        <w:rPr>
          <w:rFonts w:asciiTheme="majorBidi" w:hAnsiTheme="majorBidi" w:cstheme="majorBidi"/>
          <w:iCs/>
        </w:rPr>
        <w:t xml:space="preserve">, </w:t>
      </w:r>
      <w:proofErr w:type="spellStart"/>
      <w:r>
        <w:rPr>
          <w:rFonts w:asciiTheme="majorBidi" w:hAnsiTheme="majorBidi" w:cstheme="majorBidi"/>
          <w:iCs/>
        </w:rPr>
        <w:t>Avi</w:t>
      </w:r>
      <w:proofErr w:type="spellEnd"/>
      <w:r>
        <w:rPr>
          <w:rFonts w:asciiTheme="majorBidi" w:hAnsiTheme="majorBidi" w:cstheme="majorBidi"/>
          <w:iCs/>
        </w:rPr>
        <w:t xml:space="preserve"> </w:t>
      </w:r>
      <w:proofErr w:type="spellStart"/>
      <w:r>
        <w:rPr>
          <w:rFonts w:asciiTheme="majorBidi" w:hAnsiTheme="majorBidi" w:cstheme="majorBidi"/>
          <w:iCs/>
        </w:rPr>
        <w:t>Zadok</w:t>
      </w:r>
      <w:proofErr w:type="spellEnd"/>
      <w:r>
        <w:rPr>
          <w:rFonts w:asciiTheme="majorBidi" w:hAnsiTheme="majorBidi" w:cstheme="majorBidi"/>
          <w:iCs/>
        </w:rPr>
        <w:t xml:space="preserve">, Ran </w:t>
      </w:r>
      <w:proofErr w:type="spellStart"/>
      <w:r>
        <w:rPr>
          <w:rFonts w:asciiTheme="majorBidi" w:hAnsiTheme="majorBidi" w:cstheme="majorBidi"/>
          <w:iCs/>
        </w:rPr>
        <w:t>Halifa</w:t>
      </w:r>
      <w:proofErr w:type="spellEnd"/>
      <w:r>
        <w:rPr>
          <w:rFonts w:asciiTheme="majorBidi" w:hAnsiTheme="majorBidi" w:cstheme="majorBidi"/>
          <w:iCs/>
        </w:rPr>
        <w:t xml:space="preserve">, D. </w:t>
      </w:r>
      <w:proofErr w:type="spellStart"/>
      <w:r>
        <w:rPr>
          <w:rFonts w:asciiTheme="majorBidi" w:hAnsiTheme="majorBidi" w:cstheme="majorBidi"/>
          <w:iCs/>
        </w:rPr>
        <w:t>Brodeski</w:t>
      </w:r>
      <w:proofErr w:type="spellEnd"/>
      <w:r>
        <w:rPr>
          <w:rFonts w:asciiTheme="majorBidi" w:hAnsiTheme="majorBidi" w:cstheme="majorBidi"/>
          <w:iCs/>
        </w:rPr>
        <w:t xml:space="preserve">. </w:t>
      </w:r>
      <w:proofErr w:type="gramStart"/>
      <w:r>
        <w:rPr>
          <w:rFonts w:asciiTheme="majorBidi" w:hAnsiTheme="majorBidi" w:cstheme="majorBidi"/>
          <w:iCs/>
        </w:rPr>
        <w:t>All-optical signal processing for high spectral efficiency (SE) signal processing optical communication.</w:t>
      </w:r>
      <w:proofErr w:type="gramEnd"/>
      <w:r>
        <w:rPr>
          <w:rFonts w:asciiTheme="majorBidi" w:hAnsiTheme="majorBidi" w:cstheme="majorBidi"/>
          <w:iCs/>
        </w:rPr>
        <w:t xml:space="preserve"> In: Optical Communication. Ed. </w:t>
      </w:r>
      <w:proofErr w:type="spellStart"/>
      <w:r>
        <w:rPr>
          <w:rFonts w:asciiTheme="majorBidi" w:hAnsiTheme="majorBidi" w:cstheme="majorBidi"/>
          <w:iCs/>
        </w:rPr>
        <w:t>Narottam</w:t>
      </w:r>
      <w:proofErr w:type="spellEnd"/>
      <w:r>
        <w:rPr>
          <w:rFonts w:asciiTheme="majorBidi" w:hAnsiTheme="majorBidi" w:cstheme="majorBidi"/>
          <w:iCs/>
        </w:rPr>
        <w:t xml:space="preserve"> Das, </w:t>
      </w:r>
      <w:proofErr w:type="spellStart"/>
      <w:r>
        <w:rPr>
          <w:rFonts w:asciiTheme="majorBidi" w:hAnsiTheme="majorBidi" w:cstheme="majorBidi"/>
          <w:iCs/>
        </w:rPr>
        <w:t>InTech</w:t>
      </w:r>
      <w:proofErr w:type="spellEnd"/>
      <w:r>
        <w:rPr>
          <w:rFonts w:asciiTheme="majorBidi" w:hAnsiTheme="majorBidi" w:cstheme="majorBidi"/>
          <w:iCs/>
        </w:rPr>
        <w:t>, Croatia, 2012, pp. 343-366.</w:t>
      </w:r>
    </w:p>
    <w:p w:rsidR="008F6B82" w:rsidRDefault="008F6B82" w:rsidP="008F6B82">
      <w:pPr>
        <w:ind w:left="720"/>
        <w:jc w:val="both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 xml:space="preserve">[4] W. Shieh, H. </w:t>
      </w:r>
      <w:proofErr w:type="spellStart"/>
      <w:r>
        <w:rPr>
          <w:rFonts w:asciiTheme="majorBidi" w:hAnsiTheme="majorBidi" w:cstheme="majorBidi"/>
          <w:iCs/>
        </w:rPr>
        <w:t>Bao</w:t>
      </w:r>
      <w:proofErr w:type="spellEnd"/>
      <w:r>
        <w:rPr>
          <w:rFonts w:asciiTheme="majorBidi" w:hAnsiTheme="majorBidi" w:cstheme="majorBidi"/>
          <w:iCs/>
        </w:rPr>
        <w:t xml:space="preserve">, Y. Tang Coherent optical OFDM: theory and design. </w:t>
      </w:r>
      <w:proofErr w:type="gramStart"/>
      <w:r>
        <w:rPr>
          <w:rFonts w:asciiTheme="majorBidi" w:hAnsiTheme="majorBidi" w:cstheme="majorBidi"/>
          <w:iCs/>
        </w:rPr>
        <w:t>Optics Express, vol. 16, no. 2, pp. 841-859, 2008.</w:t>
      </w:r>
      <w:proofErr w:type="gramEnd"/>
    </w:p>
    <w:p w:rsidR="008F6B82" w:rsidRDefault="008F6B82" w:rsidP="008F6B82">
      <w:pPr>
        <w:ind w:left="720"/>
        <w:jc w:val="both"/>
        <w:rPr>
          <w:rFonts w:ascii="Times New Roman" w:hAnsi="Times New Roman" w:cs="Times New Roman"/>
          <w:iCs/>
        </w:rPr>
      </w:pPr>
      <w:r>
        <w:rPr>
          <w:rFonts w:asciiTheme="majorBidi" w:hAnsiTheme="majorBidi" w:cstheme="majorBidi"/>
          <w:iCs/>
        </w:rPr>
        <w:t xml:space="preserve">[5] W. Shieh, Ivan </w:t>
      </w:r>
      <w:proofErr w:type="spellStart"/>
      <w:r>
        <w:rPr>
          <w:rFonts w:asciiTheme="majorBidi" w:hAnsiTheme="majorBidi" w:cstheme="majorBidi"/>
          <w:iCs/>
        </w:rPr>
        <w:t>Djordjevic</w:t>
      </w:r>
      <w:proofErr w:type="spellEnd"/>
      <w:r>
        <w:rPr>
          <w:rFonts w:asciiTheme="majorBidi" w:hAnsiTheme="majorBidi" w:cstheme="majorBidi"/>
          <w:iCs/>
        </w:rPr>
        <w:t xml:space="preserve">. </w:t>
      </w:r>
      <w:proofErr w:type="gramStart"/>
      <w:r>
        <w:rPr>
          <w:rFonts w:ascii="Times New Roman" w:hAnsi="Times New Roman" w:cs="Times New Roman"/>
          <w:iCs/>
        </w:rPr>
        <w:t>Orthogonal Frequency-Division Multiplexing for Optical Communications.</w:t>
      </w:r>
      <w:proofErr w:type="gramEnd"/>
      <w:r>
        <w:rPr>
          <w:rFonts w:ascii="Times New Roman" w:hAnsi="Times New Roman" w:cs="Times New Roman"/>
          <w:iCs/>
        </w:rPr>
        <w:t xml:space="preserve"> </w:t>
      </w:r>
      <w:proofErr w:type="gramStart"/>
      <w:r>
        <w:rPr>
          <w:rFonts w:ascii="Times New Roman" w:hAnsi="Times New Roman" w:cs="Times New Roman"/>
          <w:iCs/>
        </w:rPr>
        <w:t>Academic Press, 2010.</w:t>
      </w:r>
      <w:proofErr w:type="gramEnd"/>
    </w:p>
    <w:p w:rsidR="008F6B82" w:rsidRDefault="008F6B82" w:rsidP="00C62433">
      <w:pPr>
        <w:ind w:left="720"/>
        <w:jc w:val="both"/>
        <w:rPr>
          <w:rFonts w:asciiTheme="majorBidi" w:hAnsiTheme="majorBidi" w:cstheme="majorBidi"/>
          <w:iCs/>
        </w:rPr>
      </w:pPr>
      <w:proofErr w:type="gramStart"/>
      <w:r>
        <w:rPr>
          <w:rFonts w:ascii="Times New Roman" w:hAnsi="Times New Roman" w:cs="Times New Roman"/>
          <w:iCs/>
        </w:rPr>
        <w:t>[6] An</w:t>
      </w:r>
      <w:proofErr w:type="gramEnd"/>
      <w:r>
        <w:rPr>
          <w:rFonts w:ascii="Times New Roman" w:hAnsi="Times New Roman" w:cs="Times New Roman"/>
          <w:iCs/>
        </w:rPr>
        <w:t xml:space="preserve"> Li, </w:t>
      </w:r>
      <w:r>
        <w:rPr>
          <w:rFonts w:asciiTheme="majorBidi" w:hAnsiTheme="majorBidi" w:cstheme="majorBidi"/>
          <w:iCs/>
        </w:rPr>
        <w:t xml:space="preserve">W. Shieh, R.S. Tucker. </w:t>
      </w:r>
      <w:proofErr w:type="gramStart"/>
      <w:r>
        <w:rPr>
          <w:rFonts w:asciiTheme="majorBidi" w:hAnsiTheme="majorBidi" w:cstheme="majorBidi"/>
          <w:iCs/>
        </w:rPr>
        <w:t>Wavelet  packet</w:t>
      </w:r>
      <w:proofErr w:type="gramEnd"/>
      <w:r>
        <w:rPr>
          <w:rFonts w:asciiTheme="majorBidi" w:hAnsiTheme="majorBidi" w:cstheme="majorBidi"/>
          <w:iCs/>
        </w:rPr>
        <w:t xml:space="preserve"> transform –based OFDM for optical communications. </w:t>
      </w:r>
      <w:proofErr w:type="gramStart"/>
      <w:r>
        <w:rPr>
          <w:rFonts w:asciiTheme="majorBidi" w:hAnsiTheme="majorBidi" w:cstheme="majorBidi"/>
          <w:iCs/>
        </w:rPr>
        <w:t>Journal of Lightwave Technology, vol. 28, no. 24, pp.3519-3528, 2010.</w:t>
      </w:r>
      <w:proofErr w:type="gramEnd"/>
    </w:p>
    <w:p w:rsidR="008F6B82" w:rsidRDefault="008F6B82" w:rsidP="008F6B82">
      <w:pPr>
        <w:ind w:left="720"/>
        <w:jc w:val="both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 xml:space="preserve">[7] </w:t>
      </w:r>
      <w:r w:rsidRPr="00E06ECC">
        <w:rPr>
          <w:rFonts w:asciiTheme="majorBidi" w:hAnsiTheme="majorBidi" w:cstheme="majorBidi"/>
          <w:iCs/>
        </w:rPr>
        <w:t xml:space="preserve">Y. Ben-Ezra, D. </w:t>
      </w:r>
      <w:proofErr w:type="spellStart"/>
      <w:r w:rsidRPr="00E06ECC">
        <w:rPr>
          <w:rFonts w:asciiTheme="majorBidi" w:hAnsiTheme="majorBidi" w:cstheme="majorBidi"/>
          <w:iCs/>
        </w:rPr>
        <w:t>Brodeski</w:t>
      </w:r>
      <w:proofErr w:type="spellEnd"/>
      <w:r w:rsidRPr="00E06ECC">
        <w:rPr>
          <w:rFonts w:asciiTheme="majorBidi" w:hAnsiTheme="majorBidi" w:cstheme="majorBidi"/>
          <w:iCs/>
        </w:rPr>
        <w:t xml:space="preserve">, B.I. </w:t>
      </w:r>
      <w:proofErr w:type="spellStart"/>
      <w:r w:rsidRPr="00E06ECC">
        <w:rPr>
          <w:rFonts w:asciiTheme="majorBidi" w:hAnsiTheme="majorBidi" w:cstheme="majorBidi"/>
          <w:iCs/>
        </w:rPr>
        <w:t>Lembrikov</w:t>
      </w:r>
      <w:proofErr w:type="spellEnd"/>
      <w:r w:rsidRPr="00E06ECC">
        <w:rPr>
          <w:rFonts w:asciiTheme="majorBidi" w:hAnsiTheme="majorBidi" w:cstheme="majorBidi"/>
          <w:iCs/>
        </w:rPr>
        <w:t xml:space="preserve">. High Spectral Efficiency OFDM Based on Complex Wavelet Packets. </w:t>
      </w:r>
      <w:proofErr w:type="gramStart"/>
      <w:r w:rsidRPr="00E06ECC">
        <w:rPr>
          <w:rFonts w:asciiTheme="majorBidi" w:hAnsiTheme="majorBidi" w:cstheme="majorBidi"/>
          <w:iCs/>
        </w:rPr>
        <w:t>Proc. 16th Int'l.</w:t>
      </w:r>
      <w:proofErr w:type="gramEnd"/>
      <w:r w:rsidRPr="00E06ECC">
        <w:rPr>
          <w:rFonts w:asciiTheme="majorBidi" w:hAnsiTheme="majorBidi" w:cstheme="majorBidi"/>
          <w:iCs/>
        </w:rPr>
        <w:t xml:space="preserve"> </w:t>
      </w:r>
      <w:proofErr w:type="gramStart"/>
      <w:r w:rsidRPr="00E06ECC">
        <w:rPr>
          <w:rFonts w:asciiTheme="majorBidi" w:hAnsiTheme="majorBidi" w:cstheme="majorBidi"/>
          <w:iCs/>
        </w:rPr>
        <w:t>Conf. on Transparent Optical Networks (ICTON 2014).</w:t>
      </w:r>
      <w:proofErr w:type="gramEnd"/>
      <w:r w:rsidRPr="00E06ECC">
        <w:rPr>
          <w:rFonts w:asciiTheme="majorBidi" w:hAnsiTheme="majorBidi" w:cstheme="majorBidi"/>
          <w:iCs/>
        </w:rPr>
        <w:t xml:space="preserve"> </w:t>
      </w:r>
      <w:proofErr w:type="gramStart"/>
      <w:r w:rsidRPr="00E06ECC">
        <w:rPr>
          <w:rFonts w:asciiTheme="majorBidi" w:hAnsiTheme="majorBidi" w:cstheme="majorBidi"/>
          <w:iCs/>
        </w:rPr>
        <w:t>Graz, Austria, July 6-10, 2014 (We.A1.4)</w:t>
      </w:r>
      <w:r>
        <w:rPr>
          <w:rFonts w:asciiTheme="majorBidi" w:hAnsiTheme="majorBidi" w:cstheme="majorBidi"/>
          <w:iCs/>
        </w:rPr>
        <w:t>.</w:t>
      </w:r>
      <w:proofErr w:type="gramEnd"/>
    </w:p>
    <w:p w:rsidR="008F6B82" w:rsidRDefault="008F6B82" w:rsidP="008F6B82">
      <w:pPr>
        <w:ind w:left="720"/>
        <w:jc w:val="both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 xml:space="preserve">[8] </w:t>
      </w:r>
      <w:r w:rsidRPr="006358FA">
        <w:rPr>
          <w:rFonts w:asciiTheme="majorBidi" w:hAnsiTheme="majorBidi" w:cstheme="majorBidi"/>
          <w:iCs/>
        </w:rPr>
        <w:t xml:space="preserve">Y. Ben-Ezra, D. Dahan, S. Zarkovsky, B.I. </w:t>
      </w:r>
      <w:proofErr w:type="spellStart"/>
      <w:r w:rsidRPr="006358FA">
        <w:rPr>
          <w:rFonts w:asciiTheme="majorBidi" w:hAnsiTheme="majorBidi" w:cstheme="majorBidi"/>
          <w:iCs/>
        </w:rPr>
        <w:t>Lembrikov</w:t>
      </w:r>
      <w:proofErr w:type="spellEnd"/>
      <w:r w:rsidRPr="006358FA">
        <w:rPr>
          <w:rFonts w:asciiTheme="majorBidi" w:hAnsiTheme="majorBidi" w:cstheme="majorBidi"/>
          <w:iCs/>
        </w:rPr>
        <w:t xml:space="preserve">. High Spectral Efficiency (SE) OFDM System Based on Multi-Wavelet Packets. </w:t>
      </w:r>
      <w:proofErr w:type="gramStart"/>
      <w:r w:rsidRPr="006358FA">
        <w:rPr>
          <w:rFonts w:asciiTheme="majorBidi" w:hAnsiTheme="majorBidi" w:cstheme="majorBidi"/>
          <w:iCs/>
        </w:rPr>
        <w:t>Proc. 17th Int'l.</w:t>
      </w:r>
      <w:proofErr w:type="gramEnd"/>
      <w:r w:rsidRPr="006358FA">
        <w:rPr>
          <w:rFonts w:asciiTheme="majorBidi" w:hAnsiTheme="majorBidi" w:cstheme="majorBidi"/>
          <w:iCs/>
        </w:rPr>
        <w:t xml:space="preserve"> </w:t>
      </w:r>
      <w:proofErr w:type="gramStart"/>
      <w:r w:rsidRPr="006358FA">
        <w:rPr>
          <w:rFonts w:asciiTheme="majorBidi" w:hAnsiTheme="majorBidi" w:cstheme="majorBidi"/>
          <w:iCs/>
        </w:rPr>
        <w:t>Conf. on Transparent Optical Networks (ICTON 2015).</w:t>
      </w:r>
      <w:proofErr w:type="gramEnd"/>
      <w:r w:rsidRPr="006358FA">
        <w:rPr>
          <w:rFonts w:asciiTheme="majorBidi" w:hAnsiTheme="majorBidi" w:cstheme="majorBidi"/>
          <w:iCs/>
        </w:rPr>
        <w:t xml:space="preserve"> </w:t>
      </w:r>
      <w:proofErr w:type="gramStart"/>
      <w:r w:rsidRPr="006358FA">
        <w:rPr>
          <w:rFonts w:asciiTheme="majorBidi" w:hAnsiTheme="majorBidi" w:cstheme="majorBidi"/>
          <w:iCs/>
        </w:rPr>
        <w:t>Budapest, Hungary, July 5-9, 2015 (Mo.C1.3)</w:t>
      </w:r>
      <w:r w:rsidR="000E5CAB">
        <w:rPr>
          <w:rFonts w:asciiTheme="majorBidi" w:hAnsiTheme="majorBidi" w:cstheme="majorBidi"/>
          <w:iCs/>
        </w:rPr>
        <w:t>.</w:t>
      </w:r>
      <w:proofErr w:type="gramEnd"/>
    </w:p>
    <w:p w:rsidR="008F6B82" w:rsidRPr="008E18BA" w:rsidRDefault="008F6B82" w:rsidP="008F6B82">
      <w:pPr>
        <w:ind w:left="720"/>
        <w:jc w:val="both"/>
        <w:rPr>
          <w:rFonts w:asciiTheme="majorBidi" w:hAnsiTheme="majorBidi" w:cstheme="majorBidi"/>
          <w:iCs/>
        </w:rPr>
      </w:pPr>
    </w:p>
    <w:p w:rsidR="00C61A34" w:rsidRDefault="00C61A34" w:rsidP="00C61A34">
      <w:pPr>
        <w:pStyle w:val="BodyText"/>
        <w:spacing w:before="3"/>
        <w:rPr>
          <w:rFonts w:ascii="Minion Pro"/>
          <w:sz w:val="26"/>
        </w:rPr>
      </w:pPr>
    </w:p>
    <w:p w:rsidR="007D75EB" w:rsidRDefault="007D75EB"/>
    <w:sectPr w:rsidR="007D75EB" w:rsidSect="00C61A34">
      <w:type w:val="continuous"/>
      <w:pgSz w:w="11910" w:h="16840"/>
      <w:pgMar w:top="1741" w:right="580" w:bottom="839" w:left="618" w:header="720" w:footer="720" w:gutter="0"/>
      <w:cols w:num="2" w:space="720" w:equalWidth="0">
        <w:col w:w="5216" w:space="138"/>
        <w:col w:w="535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99A" w:rsidRDefault="009C299A" w:rsidP="00C61A34">
      <w:r>
        <w:separator/>
      </w:r>
    </w:p>
  </w:endnote>
  <w:endnote w:type="continuationSeparator" w:id="0">
    <w:p w:rsidR="009C299A" w:rsidRDefault="009C299A" w:rsidP="00C6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4E" w:rsidRDefault="00C27C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37" w:rsidRDefault="00D06FC6">
    <w:pPr>
      <w:pStyle w:val="BodyText"/>
      <w:spacing w:line="14" w:lineRule="auto"/>
      <w:rPr>
        <w:sz w:val="20"/>
      </w:rPr>
    </w:pP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3201670</wp:posOffset>
              </wp:positionH>
              <wp:positionV relativeFrom="page">
                <wp:posOffset>10147935</wp:posOffset>
              </wp:positionV>
              <wp:extent cx="1167130" cy="316865"/>
              <wp:effectExtent l="0" t="0" r="13970" b="698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7130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spacing w:line="269" w:lineRule="exact"/>
                            <w:jc w:val="center"/>
                            <w:rPr>
                              <w:rFonts w:ascii="Impact"/>
                              <w:color w:val="FFFFFF" w:themeColor="background1"/>
                              <w:sz w:val="24"/>
                            </w:rPr>
                          </w:pPr>
                          <w:r w:rsidRPr="005B3A56">
                            <w:rPr>
                              <w:rFonts w:ascii="Impact"/>
                              <w:color w:val="FFFFFF" w:themeColor="background1"/>
                              <w:sz w:val="24"/>
                            </w:rPr>
                            <w:t>Fibromyalgia 2016</w:t>
                          </w:r>
                        </w:p>
                        <w:p w:rsidR="00AE3E37" w:rsidRPr="005B3A56" w:rsidRDefault="005B43BA">
                          <w:pPr>
                            <w:spacing w:before="29"/>
                            <w:jc w:val="center"/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</w:pPr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June 15-16, 2016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52.1pt;margin-top:799.05pt;width:91.9pt;height:24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RlorgIAALA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" filled="f" stroked="f">
              <v:textbox inset="0,0,0,0">
                <w:txbxContent>
                  <w:p w:rsidR="00AE3E37" w:rsidRPr="005B3A56" w:rsidRDefault="005B43BA">
                    <w:pPr>
                      <w:spacing w:line="269" w:lineRule="exact"/>
                      <w:jc w:val="center"/>
                      <w:rPr>
                        <w:rFonts w:ascii="Impact"/>
                        <w:color w:val="FFFFFF" w:themeColor="background1"/>
                        <w:sz w:val="24"/>
                      </w:rPr>
                    </w:pPr>
                    <w:r w:rsidRPr="005B3A56">
                      <w:rPr>
                        <w:rFonts w:ascii="Impact"/>
                        <w:color w:val="FFFFFF" w:themeColor="background1"/>
                        <w:sz w:val="24"/>
                      </w:rPr>
                      <w:t>Fibromyalgia 2016</w:t>
                    </w:r>
                  </w:p>
                  <w:p w:rsidR="00AE3E37" w:rsidRPr="005B3A56" w:rsidRDefault="005B43BA">
                    <w:pPr>
                      <w:spacing w:before="29"/>
                      <w:jc w:val="center"/>
                      <w:rPr>
                        <w:rFonts w:ascii="Arial"/>
                        <w:color w:val="FFFFFF" w:themeColor="background1"/>
                        <w:sz w:val="16"/>
                      </w:rPr>
                    </w:pPr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June 15-16, 2016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4E" w:rsidRDefault="00C27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99A" w:rsidRDefault="009C299A" w:rsidP="00C61A34">
      <w:r>
        <w:separator/>
      </w:r>
    </w:p>
  </w:footnote>
  <w:footnote w:type="continuationSeparator" w:id="0">
    <w:p w:rsidR="009C299A" w:rsidRDefault="009C299A" w:rsidP="00C61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4E" w:rsidRDefault="00C27C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37" w:rsidRDefault="00D06FC6">
    <w:pPr>
      <w:pStyle w:val="BodyText"/>
      <w:spacing w:line="14" w:lineRule="auto"/>
      <w:rPr>
        <w:sz w:val="20"/>
      </w:rPr>
    </w:pPr>
    <w:r>
      <w:rPr>
        <w:noProof/>
        <w:lang w:bidi="he-I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613410</wp:posOffset>
              </wp:positionV>
              <wp:extent cx="6552565" cy="509270"/>
              <wp:effectExtent l="0" t="0" r="635" b="508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2565" cy="509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pStyle w:val="BodyText"/>
                            <w:spacing w:line="187" w:lineRule="exact"/>
                            <w:ind w:left="20" w:right="-10"/>
                            <w:rPr>
                              <w:rFonts w:ascii="Myriad Pro"/>
                              <w:color w:val="FFFFFF" w:themeColor="background1"/>
                            </w:rPr>
                          </w:pPr>
                          <w:r w:rsidRPr="005B3A56">
                            <w:rPr>
                              <w:rFonts w:ascii="Myriad Pro"/>
                              <w:color w:val="FFFFFF" w:themeColor="background1"/>
                            </w:rPr>
                            <w:t>International Conference on</w:t>
                          </w:r>
                        </w:p>
                        <w:p w:rsidR="00AE3E37" w:rsidRPr="005B3A56" w:rsidRDefault="005B43BA">
                          <w:pPr>
                            <w:spacing w:line="614" w:lineRule="exact"/>
                            <w:ind w:left="20" w:right="-10"/>
                            <w:rPr>
                              <w:rFonts w:ascii="Minion Pro"/>
                              <w:color w:val="FFFFFF" w:themeColor="background1"/>
                              <w:sz w:val="24"/>
                            </w:rPr>
                          </w:pPr>
                          <w:r w:rsidRPr="005B3A56">
                            <w:rPr>
                              <w:rFonts w:ascii="Impact"/>
                              <w:color w:val="FFFFFF" w:themeColor="background1"/>
                              <w:sz w:val="52"/>
                            </w:rPr>
                            <w:t xml:space="preserve">Fibromyalgia and Chronic Pain </w:t>
                          </w:r>
                          <w:r w:rsidRPr="005B3A56">
                            <w:rPr>
                              <w:rFonts w:ascii="Minion Pro"/>
                              <w:color w:val="FFFFFF" w:themeColor="background1"/>
                              <w:sz w:val="24"/>
                            </w:rPr>
                            <w:t>(June 15-16, 2016   Philadelphia, USA)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5pt;margin-top:48.3pt;width:515.95pt;height:40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" filled="f" stroked="f">
              <v:textbox inset="0,0,0,0">
                <w:txbxContent>
                  <w:p w:rsidR="00AE3E37" w:rsidRPr="005B3A56" w:rsidRDefault="005B43BA">
                    <w:pPr>
                      <w:pStyle w:val="BodyText"/>
                      <w:spacing w:line="187" w:lineRule="exact"/>
                      <w:ind w:left="20" w:right="-10"/>
                      <w:rPr>
                        <w:rFonts w:ascii="Myriad Pro"/>
                        <w:color w:val="FFFFFF" w:themeColor="background1"/>
                      </w:rPr>
                    </w:pPr>
                    <w:r w:rsidRPr="005B3A56">
                      <w:rPr>
                        <w:rFonts w:ascii="Myriad Pro"/>
                        <w:color w:val="FFFFFF" w:themeColor="background1"/>
                      </w:rPr>
                      <w:t>International Conference on</w:t>
                    </w:r>
                  </w:p>
                  <w:p w:rsidR="00AE3E37" w:rsidRPr="005B3A56" w:rsidRDefault="005B43BA">
                    <w:pPr>
                      <w:spacing w:line="614" w:lineRule="exact"/>
                      <w:ind w:left="20" w:right="-10"/>
                      <w:rPr>
                        <w:rFonts w:ascii="Minion Pro"/>
                        <w:color w:val="FFFFFF" w:themeColor="background1"/>
                        <w:sz w:val="24"/>
                      </w:rPr>
                    </w:pPr>
                    <w:r w:rsidRPr="005B3A56">
                      <w:rPr>
                        <w:rFonts w:ascii="Impact"/>
                        <w:color w:val="FFFFFF" w:themeColor="background1"/>
                        <w:sz w:val="52"/>
                      </w:rPr>
                      <w:t xml:space="preserve">Fibromyalgia and Chronic Pain </w:t>
                    </w:r>
                    <w:r w:rsidRPr="005B3A56">
                      <w:rPr>
                        <w:rFonts w:ascii="Minion Pro"/>
                        <w:color w:val="FFFFFF" w:themeColor="background1"/>
                        <w:sz w:val="24"/>
                      </w:rPr>
                      <w:t>(June 15-16, 2016   Philadelphia, USA)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4E" w:rsidRDefault="00C27C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34"/>
    <w:rsid w:val="00090848"/>
    <w:rsid w:val="000D075C"/>
    <w:rsid w:val="000E5CAB"/>
    <w:rsid w:val="00221509"/>
    <w:rsid w:val="002445EE"/>
    <w:rsid w:val="00322325"/>
    <w:rsid w:val="003964AC"/>
    <w:rsid w:val="005561EE"/>
    <w:rsid w:val="005B43BA"/>
    <w:rsid w:val="005D1759"/>
    <w:rsid w:val="0064252A"/>
    <w:rsid w:val="006C383A"/>
    <w:rsid w:val="007D75EB"/>
    <w:rsid w:val="008001F5"/>
    <w:rsid w:val="008C492C"/>
    <w:rsid w:val="008F6B82"/>
    <w:rsid w:val="009C299A"/>
    <w:rsid w:val="00A308AF"/>
    <w:rsid w:val="00C10E4B"/>
    <w:rsid w:val="00C27C4E"/>
    <w:rsid w:val="00C45861"/>
    <w:rsid w:val="00C61A34"/>
    <w:rsid w:val="00C62433"/>
    <w:rsid w:val="00C80016"/>
    <w:rsid w:val="00C818B4"/>
    <w:rsid w:val="00D06FC6"/>
    <w:rsid w:val="00E04171"/>
    <w:rsid w:val="00E914BB"/>
    <w:rsid w:val="00F25AD0"/>
    <w:rsid w:val="00F6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61A34"/>
    <w:pPr>
      <w:widowControl w:val="0"/>
      <w:spacing w:after="0" w:line="240" w:lineRule="auto"/>
    </w:pPr>
    <w:rPr>
      <w:rFonts w:ascii="Tw Cen MT" w:eastAsia="Tw Cen MT" w:hAnsi="Tw Cen MT" w:cs="Tw Cen MT"/>
      <w:lang w:val="en-US"/>
    </w:rPr>
  </w:style>
  <w:style w:type="paragraph" w:styleId="Heading3">
    <w:name w:val="heading 3"/>
    <w:basedOn w:val="Normal"/>
    <w:link w:val="Heading3Char"/>
    <w:uiPriority w:val="1"/>
    <w:qFormat/>
    <w:rsid w:val="00C61A34"/>
    <w:pPr>
      <w:ind w:left="10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C61A34"/>
    <w:rPr>
      <w:rFonts w:ascii="Arial" w:eastAsia="Arial" w:hAnsi="Arial" w:cs="Arial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61A34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C61A34"/>
    <w:rPr>
      <w:rFonts w:ascii="Tw Cen MT" w:eastAsia="Tw Cen MT" w:hAnsi="Tw Cen MT" w:cs="Tw Cen MT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C61A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A34"/>
    <w:rPr>
      <w:rFonts w:ascii="Tahoma" w:eastAsia="Tw Cen MT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61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A34"/>
    <w:rPr>
      <w:rFonts w:ascii="Tw Cen MT" w:eastAsia="Tw Cen MT" w:hAnsi="Tw Cen MT" w:cs="Tw Cen MT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61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A34"/>
    <w:rPr>
      <w:rFonts w:ascii="Tw Cen MT" w:eastAsia="Tw Cen MT" w:hAnsi="Tw Cen MT" w:cs="Tw Cen MT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61A34"/>
    <w:pPr>
      <w:widowControl w:val="0"/>
      <w:spacing w:after="0" w:line="240" w:lineRule="auto"/>
    </w:pPr>
    <w:rPr>
      <w:rFonts w:ascii="Tw Cen MT" w:eastAsia="Tw Cen MT" w:hAnsi="Tw Cen MT" w:cs="Tw Cen MT"/>
      <w:lang w:val="en-US"/>
    </w:rPr>
  </w:style>
  <w:style w:type="paragraph" w:styleId="Heading3">
    <w:name w:val="heading 3"/>
    <w:basedOn w:val="Normal"/>
    <w:link w:val="Heading3Char"/>
    <w:uiPriority w:val="1"/>
    <w:qFormat/>
    <w:rsid w:val="00C61A34"/>
    <w:pPr>
      <w:ind w:left="10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C61A34"/>
    <w:rPr>
      <w:rFonts w:ascii="Arial" w:eastAsia="Arial" w:hAnsi="Arial" w:cs="Arial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61A34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C61A34"/>
    <w:rPr>
      <w:rFonts w:ascii="Tw Cen MT" w:eastAsia="Tw Cen MT" w:hAnsi="Tw Cen MT" w:cs="Tw Cen MT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C61A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A34"/>
    <w:rPr>
      <w:rFonts w:ascii="Tahoma" w:eastAsia="Tw Cen MT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61A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A34"/>
    <w:rPr>
      <w:rFonts w:ascii="Tw Cen MT" w:eastAsia="Tw Cen MT" w:hAnsi="Tw Cen MT" w:cs="Tw Cen MT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61A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A34"/>
    <w:rPr>
      <w:rFonts w:ascii="Tw Cen MT" w:eastAsia="Tw Cen MT" w:hAnsi="Tw Cen MT" w:cs="Tw Cen MT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0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benezra@hit.ac.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949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</dc:creator>
  <cp:lastModifiedBy>Elect_Dept</cp:lastModifiedBy>
  <cp:revision>8</cp:revision>
  <dcterms:created xsi:type="dcterms:W3CDTF">2018-11-19T14:34:00Z</dcterms:created>
  <dcterms:modified xsi:type="dcterms:W3CDTF">2018-11-19T15:02:00Z</dcterms:modified>
</cp:coreProperties>
</file>