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FBF8F" w14:textId="2CFAF91E" w:rsidR="008A3033" w:rsidRDefault="00205BF7" w:rsidP="005434D0">
      <w:pPr>
        <w:spacing w:after="0" w:line="240" w:lineRule="auto"/>
        <w:rPr>
          <w:rFonts w:ascii="Times New Roman" w:hAnsi="Times New Roman" w:cs="Times New Roman (Body CS)"/>
          <w:b/>
          <w:color w:val="1D2228"/>
          <w:sz w:val="28"/>
          <w:szCs w:val="20"/>
          <w:shd w:val="clear" w:color="auto" w:fill="FFFFFF"/>
        </w:rPr>
      </w:pPr>
      <w:r w:rsidRPr="00205BF7">
        <w:rPr>
          <w:rFonts w:ascii="Times New Roman" w:hAnsi="Times New Roman" w:cs="Times New Roman (Body CS)"/>
          <w:b/>
          <w:color w:val="1D2228"/>
          <w:sz w:val="28"/>
          <w:szCs w:val="20"/>
          <w:shd w:val="clear" w:color="auto" w:fill="FFFFFF"/>
        </w:rPr>
        <w:t>Dynamic Ferroelectricity of Trojan Matter on Regular Lattices</w:t>
      </w:r>
    </w:p>
    <w:p w14:paraId="725A05FF" w14:textId="77777777" w:rsidR="00205BF7" w:rsidRDefault="00205BF7" w:rsidP="005434D0">
      <w:pPr>
        <w:spacing w:after="0" w:line="240" w:lineRule="auto"/>
        <w:rPr>
          <w:rFonts w:ascii="Times New Roman" w:hAnsi="Times New Roman" w:cs="Times New Roman (Body CS)"/>
          <w:b/>
          <w:color w:val="1D2228"/>
          <w:sz w:val="28"/>
          <w:szCs w:val="20"/>
          <w:shd w:val="clear" w:color="auto" w:fill="FFFFFF"/>
        </w:rPr>
      </w:pPr>
    </w:p>
    <w:p w14:paraId="02A4FFAD" w14:textId="77777777" w:rsidR="00205BF7" w:rsidRPr="00451B44" w:rsidRDefault="00205BF7" w:rsidP="00543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14BE20" w14:textId="77777777" w:rsidR="006967C4" w:rsidRPr="00451B44" w:rsidRDefault="006967C4" w:rsidP="005434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CE77B0" w14:textId="77777777" w:rsidR="00FC41D4" w:rsidRPr="00227977" w:rsidRDefault="008A3033" w:rsidP="005434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0C2968">
        <w:rPr>
          <w:rFonts w:ascii="Times New Roman" w:hAnsi="Times New Roman" w:cs="Times New Roman"/>
          <w:b/>
          <w:sz w:val="24"/>
          <w:szCs w:val="24"/>
        </w:rPr>
        <w:t>att</w:t>
      </w:r>
      <w:r w:rsidR="008E7AD2" w:rsidRPr="002279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Kalinski</w:t>
      </w:r>
      <w:r w:rsidR="00721819" w:rsidRPr="00227977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14:paraId="3BD27F45" w14:textId="77777777" w:rsidR="0091165B" w:rsidRDefault="00721819" w:rsidP="0091165B">
      <w:pPr>
        <w:pStyle w:val="NormalWeb"/>
      </w:pPr>
      <w:r w:rsidRPr="00451B44">
        <w:rPr>
          <w:i/>
          <w:vertAlign w:val="superscript"/>
        </w:rPr>
        <w:t xml:space="preserve">1 </w:t>
      </w:r>
      <w:r w:rsidR="0091165B" w:rsidRPr="00EE43C1">
        <w:rPr>
          <w:i/>
        </w:rPr>
        <w:t>Department of Chemistry and Biochemistry</w:t>
      </w:r>
      <w:r w:rsidR="00EE43C1">
        <w:rPr>
          <w:rFonts w:ascii="ArialMT" w:hAnsi="ArialMT"/>
        </w:rPr>
        <w:t xml:space="preserve">, </w:t>
      </w:r>
      <w:r w:rsidR="0091165B" w:rsidRPr="0091165B">
        <w:rPr>
          <w:i/>
        </w:rPr>
        <w:t>Utah State University, Logan UT 84322-0300 matt</w:t>
      </w:r>
      <w:r w:rsidR="00EE43C1">
        <w:rPr>
          <w:i/>
        </w:rPr>
        <w:t>usu</w:t>
      </w:r>
      <w:r w:rsidR="0091165B" w:rsidRPr="0091165B">
        <w:rPr>
          <w:i/>
        </w:rPr>
        <w:t>@</w:t>
      </w:r>
      <w:r w:rsidR="00EE43C1">
        <w:rPr>
          <w:i/>
        </w:rPr>
        <w:t>yahoo.com</w:t>
      </w:r>
      <w:r w:rsidR="0091165B">
        <w:rPr>
          <w:rFonts w:ascii="ArialMT" w:hAnsi="ArialMT"/>
        </w:rPr>
        <w:t xml:space="preserve"> </w:t>
      </w:r>
    </w:p>
    <w:p w14:paraId="15694CDD" w14:textId="77777777" w:rsidR="006967C4" w:rsidRPr="00EE43C1" w:rsidRDefault="008732E6" w:rsidP="006967C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1B44">
        <w:rPr>
          <w:rFonts w:ascii="Times New Roman" w:hAnsi="Times New Roman" w:cs="Times New Roman"/>
          <w:i/>
          <w:sz w:val="24"/>
          <w:szCs w:val="24"/>
        </w:rPr>
        <w:t>.</w:t>
      </w:r>
    </w:p>
    <w:p w14:paraId="03B6891D" w14:textId="77777777" w:rsidR="00FC41D4" w:rsidRPr="005434D0" w:rsidRDefault="006967C4" w:rsidP="006967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34D0">
        <w:rPr>
          <w:rFonts w:ascii="Times New Roman" w:hAnsi="Times New Roman" w:cs="Times New Roman"/>
          <w:b/>
          <w:sz w:val="28"/>
          <w:szCs w:val="28"/>
        </w:rPr>
        <w:t>Abstract</w:t>
      </w:r>
    </w:p>
    <w:p w14:paraId="0CB6D450" w14:textId="77777777" w:rsidR="006967C4" w:rsidRPr="00451B44" w:rsidRDefault="006967C4" w:rsidP="006967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46838F" w14:textId="2DB59E1D" w:rsidR="000E3719" w:rsidRDefault="000E3719" w:rsidP="008159CB">
      <w:pPr>
        <w:pStyle w:val="NormalWeb"/>
      </w:pPr>
      <w:r>
        <w:t xml:space="preserve">Some time ago we have discovered that the mutual interaction between the core electron in the Helium atom in a tiny so called elliptical state being the quantum analog of the elliptical Kepler </w:t>
      </w:r>
      <w:r w:rsidR="001C1E09">
        <w:t xml:space="preserve">orbit </w:t>
      </w:r>
      <w:r>
        <w:t xml:space="preserve">with the outer electron in the Trojan Wave Packet states is capable to maintain the dynamical polarization of the atom potentially eternally if small radiative friction effects are first neglected [1]. Such atom therefore </w:t>
      </w:r>
      <w:r w:rsidR="002D02E4">
        <w:t xml:space="preserve">as possessing a giant time dependent </w:t>
      </w:r>
      <w:r w:rsidR="00F71C3B">
        <w:t xml:space="preserve">permanent </w:t>
      </w:r>
      <w:r w:rsidR="002D02E4">
        <w:t xml:space="preserve">dipole moment </w:t>
      </w:r>
      <w:r>
        <w:t xml:space="preserve">implements the dynamically ferroelectric Rutherford atom. </w:t>
      </w:r>
    </w:p>
    <w:p w14:paraId="4E691EDD" w14:textId="352EE4BA" w:rsidR="00E32459" w:rsidRDefault="008159CB" w:rsidP="00690212">
      <w:pPr>
        <w:pStyle w:val="NormalWeb"/>
      </w:pPr>
      <w:r>
        <w:t xml:space="preserve">We </w:t>
      </w:r>
      <w:r w:rsidR="000E3719">
        <w:t xml:space="preserve">discover </w:t>
      </w:r>
      <w:r w:rsidR="00FB13F9">
        <w:t>that several types of</w:t>
      </w:r>
      <w:r>
        <w:t xml:space="preserve"> regular two </w:t>
      </w:r>
      <w:r w:rsidR="00FB13F9">
        <w:t xml:space="preserve">dimensional </w:t>
      </w:r>
      <w:r>
        <w:t>lattices like square, Honeycomb or face centere</w:t>
      </w:r>
      <w:r w:rsidR="00FB13F9">
        <w:t xml:space="preserve">d Honeycomb </w:t>
      </w:r>
      <w:r w:rsidR="00690212">
        <w:t>lattice</w:t>
      </w:r>
      <w:r w:rsidR="00FB13F9">
        <w:t>s</w:t>
      </w:r>
      <w:r w:rsidR="00690212">
        <w:t xml:space="preserve"> are </w:t>
      </w:r>
      <w:r w:rsidR="00E32459">
        <w:t xml:space="preserve">also </w:t>
      </w:r>
      <w:r w:rsidR="00690212">
        <w:t xml:space="preserve">capable </w:t>
      </w:r>
      <w:r>
        <w:t>to support stable ferroelectric or anti</w:t>
      </w:r>
      <w:r w:rsidR="00E32459">
        <w:t>-</w:t>
      </w:r>
      <w:r>
        <w:t>ferroelectric ordering of rotating dipole moments by a strong short-range dipole interactions</w:t>
      </w:r>
      <w:r w:rsidR="000E3719">
        <w:t xml:space="preserve"> </w:t>
      </w:r>
      <w:r>
        <w:t xml:space="preserve">collectively generating </w:t>
      </w:r>
      <w:r w:rsidR="00E32459">
        <w:t xml:space="preserve">a </w:t>
      </w:r>
      <w:r>
        <w:t>local Circularly Polarized electromagnetic fields self-consistently supporting Trojan or anti-Trojan Wave Packets</w:t>
      </w:r>
      <w:r w:rsidR="002D02E4">
        <w:t>.</w:t>
      </w:r>
      <w:r w:rsidR="00E32459">
        <w:t xml:space="preserve"> </w:t>
      </w:r>
    </w:p>
    <w:p w14:paraId="63A07194" w14:textId="379872A4" w:rsidR="00DB4EB8" w:rsidRDefault="00690212" w:rsidP="00690212">
      <w:pPr>
        <w:pStyle w:val="NormalWeb"/>
      </w:pPr>
      <w:r>
        <w:t>Several parallel layers of such 2D lattices</w:t>
      </w:r>
      <w:r w:rsidR="00E32459">
        <w:t xml:space="preserve"> </w:t>
      </w:r>
      <w:r w:rsidR="00FB13F9">
        <w:t xml:space="preserve">either with atoms perpendicularly aligned or symmetrically </w:t>
      </w:r>
      <w:r w:rsidR="002D02E4">
        <w:t xml:space="preserve">space shifted between the neighboring </w:t>
      </w:r>
      <w:r w:rsidR="00E32459">
        <w:t xml:space="preserve">parallel </w:t>
      </w:r>
      <w:r w:rsidR="002D02E4">
        <w:t xml:space="preserve">layers </w:t>
      </w:r>
      <w:r w:rsidR="00E32459">
        <w:t xml:space="preserve">like in case of the face centered (FCC) cubic lattice </w:t>
      </w:r>
      <w:r w:rsidR="002D02E4">
        <w:t xml:space="preserve">building the three dimensional </w:t>
      </w:r>
      <w:r w:rsidR="00E32459">
        <w:t xml:space="preserve">lattices </w:t>
      </w:r>
      <w:r>
        <w:t xml:space="preserve">are </w:t>
      </w:r>
      <w:r w:rsidR="002D02E4">
        <w:t xml:space="preserve">also capable to maintain </w:t>
      </w:r>
      <w:r>
        <w:t xml:space="preserve">the ferroelectric </w:t>
      </w:r>
      <w:r w:rsidR="002D02E4">
        <w:t xml:space="preserve">or anti-ferroelectric </w:t>
      </w:r>
      <w:r>
        <w:t xml:space="preserve">order of all atoms coherently carrying circulating persistent currents in the Trojan Wave Packet </w:t>
      </w:r>
      <w:r w:rsidR="002D02E4">
        <w:t>or the anti-Trojan state.</w:t>
      </w:r>
    </w:p>
    <w:p w14:paraId="500B5F26" w14:textId="2F13948C" w:rsidR="00690212" w:rsidRDefault="00690212" w:rsidP="00690212">
      <w:pPr>
        <w:pStyle w:val="NormalWeb"/>
      </w:pPr>
      <w:r>
        <w:t>We solve the syst</w:t>
      </w:r>
      <w:r w:rsidR="00E16C9E">
        <w:t xml:space="preserve">em of the time-dependent </w:t>
      </w:r>
      <w:proofErr w:type="spellStart"/>
      <w:r w:rsidR="00E16C9E">
        <w:t>Hartree</w:t>
      </w:r>
      <w:proofErr w:type="spellEnd"/>
      <w:r>
        <w:t xml:space="preserve"> equations within the nearest-neighbors Bethe-</w:t>
      </w:r>
      <w:proofErr w:type="spellStart"/>
      <w:r>
        <w:t>Peierls</w:t>
      </w:r>
      <w:proofErr w:type="spellEnd"/>
      <w:r>
        <w:t>-Weiss approximation</w:t>
      </w:r>
      <w:r w:rsidR="0021141E">
        <w:t xml:space="preserve"> [2]</w:t>
      </w:r>
      <w:bookmarkStart w:id="0" w:name="_GoBack"/>
      <w:bookmarkEnd w:id="0"/>
      <w:r>
        <w:t xml:space="preserve">.  </w:t>
      </w:r>
    </w:p>
    <w:p w14:paraId="28B728AB" w14:textId="12978806" w:rsidR="006967C4" w:rsidRDefault="00690212" w:rsidP="00690212">
      <w:pPr>
        <w:pStyle w:val="NormalWeb"/>
      </w:pPr>
      <w:r>
        <w:t>We obtain the following effective Gross-</w:t>
      </w:r>
      <w:proofErr w:type="spellStart"/>
      <w:r>
        <w:t>Pi</w:t>
      </w:r>
      <w:r w:rsidR="00B7195F">
        <w:t>t</w:t>
      </w:r>
      <w:r>
        <w:t>aevskii</w:t>
      </w:r>
      <w:proofErr w:type="spellEnd"/>
      <w:r>
        <w:t xml:space="preserve">-like equation for any lattice node </w:t>
      </w:r>
    </w:p>
    <w:p w14:paraId="3CF1DF0A" w14:textId="6D53EDE3" w:rsidR="00B7195F" w:rsidRDefault="00190559" w:rsidP="00690212">
      <w:pPr>
        <w:pStyle w:val="NormalWeb"/>
      </w:pPr>
      <w:r>
        <w:t xml:space="preserve">                 </w:t>
      </w:r>
      <w:r w:rsidR="00B7195F">
        <w:rPr>
          <w:noProof/>
        </w:rPr>
        <w:drawing>
          <wp:inline distT="0" distB="0" distL="0" distR="0" wp14:anchorId="6A28E7FE" wp14:editId="0CEFE226">
            <wp:extent cx="4583666" cy="6939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rmulagross.tif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2487" cy="714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DE7D4" w14:textId="4514C8C0" w:rsidR="00690212" w:rsidRDefault="00690212" w:rsidP="00690212">
      <w:pPr>
        <w:pStyle w:val="NormalWeb"/>
      </w:pPr>
      <w:r w:rsidRPr="00690212">
        <w:t>where the summation</w:t>
      </w:r>
      <w:r>
        <w:t xml:space="preserve"> </w:t>
      </w:r>
      <w:r w:rsidR="00FC3691">
        <w:t xml:space="preserve">is made over </w:t>
      </w:r>
      <w:r w:rsidR="00FC3691">
        <w:rPr>
          <w:noProof/>
        </w:rPr>
        <w:drawing>
          <wp:inline distT="0" distB="0" distL="0" distR="0" wp14:anchorId="25ABFF30" wp14:editId="4D71F872">
            <wp:extent cx="195580" cy="124716"/>
            <wp:effectExtent l="0" t="0" r="762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wwwwwwwi.tif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42" cy="190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r w:rsidR="00273B35">
        <w:t xml:space="preserve">either </w:t>
      </w:r>
      <w:r>
        <w:t>the nearest neighbors position</w:t>
      </w:r>
      <w:r w:rsidR="00273B35">
        <w:t>s</w:t>
      </w:r>
      <w:r>
        <w:t xml:space="preserve"> within a single lattice </w:t>
      </w:r>
      <w:r w:rsidR="00273B35">
        <w:t xml:space="preserve">or </w:t>
      </w:r>
      <w:r>
        <w:t xml:space="preserve">nearest neighbors </w:t>
      </w:r>
      <w:r w:rsidR="00273B35">
        <w:t xml:space="preserve">within </w:t>
      </w:r>
      <w:r>
        <w:t xml:space="preserve">the parallel lattices </w:t>
      </w:r>
      <w:r w:rsidRPr="00690212">
        <w:t>surrounding a given Trojan atom.</w:t>
      </w:r>
    </w:p>
    <w:p w14:paraId="38036ECE" w14:textId="77777777" w:rsidR="00690212" w:rsidRPr="00DB4EB8" w:rsidRDefault="00690212" w:rsidP="00690212">
      <w:pPr>
        <w:pStyle w:val="NormalWeb"/>
      </w:pPr>
    </w:p>
    <w:p w14:paraId="159FE856" w14:textId="6D27F228" w:rsidR="003E453E" w:rsidRDefault="003E453E" w:rsidP="006967C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434D0">
        <w:rPr>
          <w:rFonts w:ascii="Times New Roman" w:hAnsi="Times New Roman" w:cs="Times New Roman"/>
          <w:b/>
          <w:i/>
          <w:sz w:val="28"/>
          <w:szCs w:val="28"/>
        </w:rPr>
        <w:lastRenderedPageBreak/>
        <w:t>Keywords</w:t>
      </w:r>
      <w:r w:rsidRPr="00451B44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2174A9">
        <w:rPr>
          <w:rFonts w:ascii="Times New Roman" w:hAnsi="Times New Roman" w:cs="Times New Roman"/>
          <w:i/>
          <w:sz w:val="24"/>
          <w:szCs w:val="24"/>
        </w:rPr>
        <w:t xml:space="preserve">Quantum Mechanics, Strong Laser Fields, Trojan Wave </w:t>
      </w:r>
      <w:proofErr w:type="gramStart"/>
      <w:r w:rsidR="002174A9">
        <w:rPr>
          <w:rFonts w:ascii="Times New Roman" w:hAnsi="Times New Roman" w:cs="Times New Roman"/>
          <w:i/>
          <w:sz w:val="24"/>
          <w:szCs w:val="24"/>
        </w:rPr>
        <w:t>Packets,  Quantum</w:t>
      </w:r>
      <w:proofErr w:type="gramEnd"/>
      <w:r w:rsidR="002174A9">
        <w:rPr>
          <w:rFonts w:ascii="Times New Roman" w:hAnsi="Times New Roman" w:cs="Times New Roman"/>
          <w:i/>
          <w:sz w:val="24"/>
          <w:szCs w:val="24"/>
        </w:rPr>
        <w:t xml:space="preserve"> Dots, Quantum State Engineering, Quantum Control</w:t>
      </w:r>
      <w:r w:rsidR="00B631FB">
        <w:rPr>
          <w:rFonts w:ascii="Times New Roman" w:hAnsi="Times New Roman" w:cs="Times New Roman"/>
          <w:i/>
          <w:sz w:val="24"/>
          <w:szCs w:val="24"/>
        </w:rPr>
        <w:t>, Dynamic Ferroelectricity</w:t>
      </w:r>
    </w:p>
    <w:p w14:paraId="32A0F845" w14:textId="77777777" w:rsidR="002174A9" w:rsidRPr="00451B44" w:rsidRDefault="002174A9" w:rsidP="006967C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4613E6A" w14:textId="77777777" w:rsidR="006967C4" w:rsidRPr="00451B44" w:rsidRDefault="006967C4" w:rsidP="006967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A45010" w14:textId="77777777" w:rsidR="003E453E" w:rsidRPr="005434D0" w:rsidRDefault="003E453E" w:rsidP="006967C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434D0">
        <w:rPr>
          <w:rFonts w:ascii="Times New Roman" w:hAnsi="Times New Roman" w:cs="Times New Roman"/>
          <w:b/>
          <w:sz w:val="28"/>
          <w:szCs w:val="28"/>
        </w:rPr>
        <w:t>Reference</w:t>
      </w:r>
      <w:r w:rsidR="00956BE3" w:rsidRPr="005434D0">
        <w:rPr>
          <w:rFonts w:ascii="Times New Roman" w:hAnsi="Times New Roman" w:cs="Times New Roman"/>
          <w:b/>
          <w:sz w:val="28"/>
          <w:szCs w:val="28"/>
        </w:rPr>
        <w:t>s</w:t>
      </w:r>
    </w:p>
    <w:p w14:paraId="17A02A57" w14:textId="7FB54341" w:rsidR="00DE40B8" w:rsidRPr="00DE40B8" w:rsidRDefault="00DE40B8" w:rsidP="00DE40B8">
      <w:pPr>
        <w:pStyle w:val="NormalWeb"/>
      </w:pPr>
      <w:r>
        <w:t xml:space="preserve">   [1]</w:t>
      </w:r>
      <w:r w:rsidR="00E32459">
        <w:t xml:space="preserve"> M. </w:t>
      </w:r>
      <w:proofErr w:type="spellStart"/>
      <w:r w:rsidR="00E32459">
        <w:t>Kalinski</w:t>
      </w:r>
      <w:proofErr w:type="spellEnd"/>
      <w:r w:rsidRPr="00DE40B8">
        <w:t xml:space="preserve">, </w:t>
      </w:r>
      <w:r w:rsidR="00E32459">
        <w:t xml:space="preserve">J. H. </w:t>
      </w:r>
      <w:proofErr w:type="spellStart"/>
      <w:r w:rsidR="00E32459">
        <w:t>Eberly</w:t>
      </w:r>
      <w:proofErr w:type="spellEnd"/>
      <w:r w:rsidR="00E32459">
        <w:t xml:space="preserve">, J. A. West and C. R. Stroud, Jr., </w:t>
      </w:r>
      <w:r w:rsidRPr="00DE40B8">
        <w:t>“</w:t>
      </w:r>
      <w:r w:rsidR="00C00B7A">
        <w:t>Rutherford Atom in Quantum T</w:t>
      </w:r>
      <w:r w:rsidR="00E32459">
        <w:t>heory</w:t>
      </w:r>
      <w:r w:rsidRPr="00DE40B8">
        <w:t xml:space="preserve">”, Phys. Rev. </w:t>
      </w:r>
      <w:r w:rsidR="00E32459">
        <w:t>A 67, 032503 (2003</w:t>
      </w:r>
      <w:r w:rsidRPr="00DE40B8">
        <w:t xml:space="preserve">). </w:t>
      </w:r>
    </w:p>
    <w:p w14:paraId="76850BBE" w14:textId="11B070EF" w:rsidR="00DE40B8" w:rsidRDefault="00DE40B8" w:rsidP="00DE40B8">
      <w:pPr>
        <w:pStyle w:val="NormalWeb"/>
      </w:pPr>
      <w:r w:rsidRPr="00DE40B8">
        <w:t xml:space="preserve">   [2]</w:t>
      </w:r>
      <w:r w:rsidR="00B631FB">
        <w:t xml:space="preserve"> P. R. </w:t>
      </w:r>
      <w:proofErr w:type="gramStart"/>
      <w:r w:rsidR="00B631FB">
        <w:t xml:space="preserve">Weiss </w:t>
      </w:r>
      <w:r w:rsidRPr="00DE40B8">
        <w:t>,</w:t>
      </w:r>
      <w:proofErr w:type="gramEnd"/>
      <w:r w:rsidRPr="00DE40B8">
        <w:t xml:space="preserve"> “</w:t>
      </w:r>
      <w:r w:rsidR="00B631FB">
        <w:t>The Application of the Bethe-</w:t>
      </w:r>
      <w:proofErr w:type="spellStart"/>
      <w:r w:rsidR="00B631FB">
        <w:t>Peierls</w:t>
      </w:r>
      <w:proofErr w:type="spellEnd"/>
      <w:r w:rsidR="00B631FB">
        <w:t xml:space="preserve"> method </w:t>
      </w:r>
      <w:r w:rsidR="00C00B7A">
        <w:t>to Ferromagnetism</w:t>
      </w:r>
      <w:r w:rsidRPr="00DE40B8">
        <w:t>”, Phys. Rev.</w:t>
      </w:r>
      <w:r w:rsidR="00C00B7A">
        <w:t xml:space="preserve"> 74,</w:t>
      </w:r>
      <w:r w:rsidRPr="00DE40B8">
        <w:t xml:space="preserve"> </w:t>
      </w:r>
      <w:r w:rsidR="00C00B7A">
        <w:t>1493 (1948</w:t>
      </w:r>
      <w:r>
        <w:t>)</w:t>
      </w:r>
      <w:r w:rsidR="003A5398">
        <w:t>.</w:t>
      </w:r>
    </w:p>
    <w:p w14:paraId="1C737926" w14:textId="77777777" w:rsidR="00DE40B8" w:rsidRPr="00DE40B8" w:rsidRDefault="00DE40B8" w:rsidP="00DE40B8">
      <w:pPr>
        <w:pStyle w:val="NormalWeb"/>
      </w:pPr>
    </w:p>
    <w:p w14:paraId="14FB5F4E" w14:textId="77777777" w:rsidR="006967C4" w:rsidRPr="00451B44" w:rsidRDefault="006967C4" w:rsidP="006967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83E52B" w14:textId="77777777" w:rsidR="006967C4" w:rsidRPr="005434D0" w:rsidRDefault="006967C4" w:rsidP="006967C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34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Biography</w:t>
      </w:r>
    </w:p>
    <w:p w14:paraId="00FB4E15" w14:textId="77777777" w:rsidR="006967C4" w:rsidRPr="00451B44" w:rsidRDefault="006967C4" w:rsidP="006967C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3EF3C98" w14:textId="77777777" w:rsidR="00DB4EB8" w:rsidRPr="00DB4EB8" w:rsidRDefault="00DB4EB8" w:rsidP="00DB4EB8">
      <w:pPr>
        <w:pStyle w:val="NormalWeb"/>
      </w:pPr>
      <w:r w:rsidRPr="00DE40B8">
        <w:rPr>
          <w:b/>
        </w:rPr>
        <w:t xml:space="preserve">Matt </w:t>
      </w:r>
      <w:proofErr w:type="spellStart"/>
      <w:r w:rsidRPr="00DE40B8">
        <w:rPr>
          <w:b/>
        </w:rPr>
        <w:t>Kalinski</w:t>
      </w:r>
      <w:proofErr w:type="spellEnd"/>
      <w:r w:rsidRPr="00DB4EB8">
        <w:t xml:space="preserve"> (born 1968) is US theoretical physicist who discovered Trojan wave packets, squeezed, coherent and intrinsically coordinate-entangled states of electrons in true atoms solving the long standing problem of interstellar rocket propulsion by extending the positron or </w:t>
      </w:r>
      <w:proofErr w:type="spellStart"/>
      <w:r w:rsidRPr="00DB4EB8">
        <w:t>positronium</w:t>
      </w:r>
      <w:proofErr w:type="spellEnd"/>
      <w:r w:rsidRPr="00DB4EB8">
        <w:t xml:space="preserve"> lifetime and control the arbitrary slowdown of the recombination process of antimatter in positronic rocket engine. </w:t>
      </w:r>
      <w:proofErr w:type="spellStart"/>
      <w:r w:rsidRPr="00DB4EB8">
        <w:t>Kalinski</w:t>
      </w:r>
      <w:proofErr w:type="spellEnd"/>
      <w:r w:rsidRPr="00DB4EB8">
        <w:t xml:space="preserve"> earned his PhD from the University of Rochester. The broad applications of his discovery of coherent non-dispersing electrons are important and not limited to photonic superconductivity, laser centrifugal isotope separation of Deuterium, detection of ultra-weak magnetic fields with </w:t>
      </w:r>
      <w:proofErr w:type="spellStart"/>
      <w:r w:rsidRPr="00DB4EB8">
        <w:t>Aharonov</w:t>
      </w:r>
      <w:proofErr w:type="spellEnd"/>
      <w:r w:rsidRPr="00DB4EB8">
        <w:t xml:space="preserve">-Bohm effect and Berry’s phase, observation of Unruh-Davies effect as well as the detection of </w:t>
      </w:r>
      <w:proofErr w:type="spellStart"/>
      <w:r w:rsidRPr="00DB4EB8">
        <w:t>gravitoelectromagnetic</w:t>
      </w:r>
      <w:proofErr w:type="spellEnd"/>
      <w:r w:rsidRPr="00DB4EB8">
        <w:t xml:space="preserve"> force and precise engineering of complex quantum dot systems. </w:t>
      </w:r>
    </w:p>
    <w:p w14:paraId="4BF45934" w14:textId="77777777" w:rsidR="006967C4" w:rsidRPr="00451B44" w:rsidRDefault="006967C4" w:rsidP="00DB4E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967C4" w:rsidRPr="00451B44" w:rsidSect="00CF3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962F5" w14:textId="77777777" w:rsidR="00272827" w:rsidRDefault="00272827" w:rsidP="00393824">
      <w:pPr>
        <w:spacing w:after="0" w:line="240" w:lineRule="auto"/>
      </w:pPr>
      <w:r>
        <w:separator/>
      </w:r>
    </w:p>
  </w:endnote>
  <w:endnote w:type="continuationSeparator" w:id="0">
    <w:p w14:paraId="5E865D55" w14:textId="77777777" w:rsidR="00272827" w:rsidRDefault="00272827" w:rsidP="00393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C4B81" w14:textId="77777777" w:rsidR="00272827" w:rsidRDefault="00272827" w:rsidP="00393824">
      <w:pPr>
        <w:spacing w:after="0" w:line="240" w:lineRule="auto"/>
      </w:pPr>
      <w:r>
        <w:separator/>
      </w:r>
    </w:p>
  </w:footnote>
  <w:footnote w:type="continuationSeparator" w:id="0">
    <w:p w14:paraId="23DAA241" w14:textId="77777777" w:rsidR="00272827" w:rsidRDefault="00272827" w:rsidP="003938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CDC"/>
    <w:multiLevelType w:val="hybridMultilevel"/>
    <w:tmpl w:val="DF28C58E"/>
    <w:lvl w:ilvl="0" w:tplc="D9D8DBEC">
      <w:start w:val="1"/>
      <w:numFmt w:val="decimal"/>
      <w:lvlText w:val="[%1]"/>
      <w:lvlJc w:val="center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D4"/>
    <w:rsid w:val="00003B05"/>
    <w:rsid w:val="00016650"/>
    <w:rsid w:val="00022090"/>
    <w:rsid w:val="000B2CD6"/>
    <w:rsid w:val="000C2968"/>
    <w:rsid w:val="000E3719"/>
    <w:rsid w:val="00111A61"/>
    <w:rsid w:val="00180DF7"/>
    <w:rsid w:val="0018789C"/>
    <w:rsid w:val="00190559"/>
    <w:rsid w:val="001C1E09"/>
    <w:rsid w:val="00205BF7"/>
    <w:rsid w:val="0021141E"/>
    <w:rsid w:val="002174A9"/>
    <w:rsid w:val="00227977"/>
    <w:rsid w:val="00272827"/>
    <w:rsid w:val="00273B35"/>
    <w:rsid w:val="002859B8"/>
    <w:rsid w:val="002C7511"/>
    <w:rsid w:val="002D02E4"/>
    <w:rsid w:val="002F2B5E"/>
    <w:rsid w:val="0035353B"/>
    <w:rsid w:val="0036011F"/>
    <w:rsid w:val="00393824"/>
    <w:rsid w:val="003A5398"/>
    <w:rsid w:val="003A75BE"/>
    <w:rsid w:val="003E453E"/>
    <w:rsid w:val="004068E1"/>
    <w:rsid w:val="00413AF6"/>
    <w:rsid w:val="004476AD"/>
    <w:rsid w:val="00451B44"/>
    <w:rsid w:val="00497FA5"/>
    <w:rsid w:val="004A0FE1"/>
    <w:rsid w:val="004C67EB"/>
    <w:rsid w:val="004E5883"/>
    <w:rsid w:val="004F67FA"/>
    <w:rsid w:val="005434D0"/>
    <w:rsid w:val="005C4A0B"/>
    <w:rsid w:val="00630BF7"/>
    <w:rsid w:val="00652E67"/>
    <w:rsid w:val="0065661E"/>
    <w:rsid w:val="006837C6"/>
    <w:rsid w:val="00690212"/>
    <w:rsid w:val="006967C4"/>
    <w:rsid w:val="007045E5"/>
    <w:rsid w:val="00721819"/>
    <w:rsid w:val="00792262"/>
    <w:rsid w:val="00796793"/>
    <w:rsid w:val="007C61FA"/>
    <w:rsid w:val="0080235A"/>
    <w:rsid w:val="008159CB"/>
    <w:rsid w:val="00827EA5"/>
    <w:rsid w:val="008732E6"/>
    <w:rsid w:val="008858BD"/>
    <w:rsid w:val="008A2DB8"/>
    <w:rsid w:val="008A3033"/>
    <w:rsid w:val="008C176E"/>
    <w:rsid w:val="008E7AD2"/>
    <w:rsid w:val="00907338"/>
    <w:rsid w:val="0091165B"/>
    <w:rsid w:val="00925321"/>
    <w:rsid w:val="00956BE3"/>
    <w:rsid w:val="00A06EC9"/>
    <w:rsid w:val="00A36004"/>
    <w:rsid w:val="00A41C05"/>
    <w:rsid w:val="00A51D71"/>
    <w:rsid w:val="00A829D1"/>
    <w:rsid w:val="00A9090D"/>
    <w:rsid w:val="00B046E6"/>
    <w:rsid w:val="00B631FB"/>
    <w:rsid w:val="00B7195F"/>
    <w:rsid w:val="00B9065E"/>
    <w:rsid w:val="00BB5CBB"/>
    <w:rsid w:val="00BB6288"/>
    <w:rsid w:val="00BE7070"/>
    <w:rsid w:val="00C00B7A"/>
    <w:rsid w:val="00C173AE"/>
    <w:rsid w:val="00C178EF"/>
    <w:rsid w:val="00C6694E"/>
    <w:rsid w:val="00CE3853"/>
    <w:rsid w:val="00CE5F90"/>
    <w:rsid w:val="00CF3A79"/>
    <w:rsid w:val="00CF77CD"/>
    <w:rsid w:val="00D47A4F"/>
    <w:rsid w:val="00D75838"/>
    <w:rsid w:val="00DB4EB8"/>
    <w:rsid w:val="00DE40B8"/>
    <w:rsid w:val="00E11A43"/>
    <w:rsid w:val="00E16C9E"/>
    <w:rsid w:val="00E24C04"/>
    <w:rsid w:val="00E32459"/>
    <w:rsid w:val="00E637A4"/>
    <w:rsid w:val="00EB7B55"/>
    <w:rsid w:val="00EE43C1"/>
    <w:rsid w:val="00EE7E5D"/>
    <w:rsid w:val="00F1623E"/>
    <w:rsid w:val="00F55C02"/>
    <w:rsid w:val="00F600A6"/>
    <w:rsid w:val="00F62D9F"/>
    <w:rsid w:val="00F71C3B"/>
    <w:rsid w:val="00FB13F9"/>
    <w:rsid w:val="00FC3691"/>
    <w:rsid w:val="00FC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07D97"/>
  <w15:docId w15:val="{C174D938-5746-C747-94D5-D643FFF6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A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938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8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82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453E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4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9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0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4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1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8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3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2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95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8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6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2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1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7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2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9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3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1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tiff"/><Relationship Id="rId9" Type="http://schemas.openxmlformats.org/officeDocument/2006/relationships/image" Target="media/image2.tif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F35D1-C62A-2B4C-9D56-BD0129BD0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2844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</dc:creator>
  <cp:lastModifiedBy>Microsoft Office User</cp:lastModifiedBy>
  <cp:revision>2</cp:revision>
  <cp:lastPrinted>2019-04-15T06:43:00Z</cp:lastPrinted>
  <dcterms:created xsi:type="dcterms:W3CDTF">2022-09-28T23:22:00Z</dcterms:created>
  <dcterms:modified xsi:type="dcterms:W3CDTF">2022-09-28T23:22:00Z</dcterms:modified>
</cp:coreProperties>
</file>