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A29AC9" w14:textId="07A9B060" w:rsidR="001B14DA" w:rsidRDefault="001B14DA" w:rsidP="00824A84">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eastAsia="Times New Roman" w:hAnsiTheme="minorHAnsi" w:cstheme="minorHAnsi"/>
          <w:b/>
          <w:bCs/>
          <w:color w:val="222222"/>
          <w:sz w:val="28"/>
          <w:szCs w:val="28"/>
          <w:lang w:val="en" w:eastAsia="pt-BR"/>
        </w:rPr>
      </w:pPr>
      <w:bookmarkStart w:id="0" w:name="_Hlk45131071"/>
      <w:r>
        <w:rPr>
          <w:rFonts w:asciiTheme="minorHAnsi" w:eastAsia="Times New Roman" w:hAnsiTheme="minorHAnsi" w:cstheme="minorHAnsi"/>
          <w:b/>
          <w:bCs/>
          <w:color w:val="222222"/>
          <w:sz w:val="28"/>
          <w:szCs w:val="28"/>
          <w:lang w:val="en" w:eastAsia="pt-BR"/>
        </w:rPr>
        <w:t xml:space="preserve">                                                                                                                                                    </w:t>
      </w:r>
    </w:p>
    <w:p w14:paraId="65B50596" w14:textId="436BD01B" w:rsidR="001B14DA" w:rsidRDefault="001B14DA" w:rsidP="00824A84">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eastAsia="Times New Roman" w:hAnsiTheme="minorHAnsi" w:cstheme="minorHAnsi"/>
          <w:b/>
          <w:bCs/>
          <w:color w:val="222222"/>
          <w:sz w:val="28"/>
          <w:szCs w:val="28"/>
          <w:lang w:val="en" w:eastAsia="pt-BR"/>
        </w:rPr>
      </w:pPr>
      <w:r>
        <w:rPr>
          <w:rFonts w:asciiTheme="minorHAnsi" w:eastAsia="Times New Roman" w:hAnsiTheme="minorHAnsi" w:cstheme="minorHAnsi"/>
          <w:b/>
          <w:bCs/>
          <w:color w:val="222222"/>
          <w:sz w:val="28"/>
          <w:szCs w:val="28"/>
          <w:lang w:val="en" w:eastAsia="pt-BR"/>
        </w:rPr>
        <w:t xml:space="preserve">                                                                                                                           </w:t>
      </w:r>
    </w:p>
    <w:p w14:paraId="412F2F81" w14:textId="4518DBCC" w:rsidR="00EB41FA" w:rsidRDefault="00EB41FA" w:rsidP="00824A84">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eastAsia="Times New Roman" w:hAnsiTheme="minorHAnsi" w:cstheme="minorHAnsi"/>
          <w:b/>
          <w:bCs/>
          <w:color w:val="222222"/>
          <w:sz w:val="28"/>
          <w:szCs w:val="28"/>
          <w:lang w:val="en" w:eastAsia="pt-BR"/>
        </w:rPr>
      </w:pPr>
      <w:r w:rsidRPr="00EB41FA">
        <w:rPr>
          <w:rFonts w:asciiTheme="minorHAnsi" w:eastAsia="Times New Roman" w:hAnsiTheme="minorHAnsi" w:cstheme="minorHAnsi"/>
          <w:b/>
          <w:bCs/>
          <w:color w:val="222222"/>
          <w:sz w:val="28"/>
          <w:szCs w:val="28"/>
          <w:lang w:val="en" w:eastAsia="pt-BR"/>
        </w:rPr>
        <w:t xml:space="preserve">Evaluation of the effects of </w:t>
      </w:r>
      <w:proofErr w:type="gramStart"/>
      <w:r w:rsidRPr="00EB41FA">
        <w:rPr>
          <w:rFonts w:asciiTheme="minorHAnsi" w:eastAsia="Times New Roman" w:hAnsiTheme="minorHAnsi" w:cstheme="minorHAnsi"/>
          <w:b/>
          <w:bCs/>
          <w:color w:val="222222"/>
          <w:sz w:val="28"/>
          <w:szCs w:val="28"/>
          <w:lang w:val="en" w:eastAsia="pt-BR"/>
        </w:rPr>
        <w:t>high</w:t>
      </w:r>
      <w:r w:rsidRPr="00824A84">
        <w:rPr>
          <w:rFonts w:asciiTheme="minorHAnsi" w:eastAsia="Times New Roman" w:hAnsiTheme="minorHAnsi" w:cstheme="minorHAnsi"/>
          <w:b/>
          <w:bCs/>
          <w:color w:val="222222"/>
          <w:sz w:val="28"/>
          <w:szCs w:val="28"/>
          <w:lang w:val="en" w:eastAsia="pt-BR"/>
        </w:rPr>
        <w:t xml:space="preserve"> </w:t>
      </w:r>
      <w:r w:rsidRPr="00EB41FA">
        <w:rPr>
          <w:rFonts w:asciiTheme="minorHAnsi" w:eastAsia="Times New Roman" w:hAnsiTheme="minorHAnsi" w:cstheme="minorHAnsi"/>
          <w:b/>
          <w:bCs/>
          <w:color w:val="222222"/>
          <w:sz w:val="28"/>
          <w:szCs w:val="28"/>
          <w:lang w:val="en" w:eastAsia="pt-BR"/>
        </w:rPr>
        <w:t>powered</w:t>
      </w:r>
      <w:proofErr w:type="gramEnd"/>
      <w:r w:rsidRPr="00EB41FA">
        <w:rPr>
          <w:rFonts w:asciiTheme="minorHAnsi" w:eastAsia="Times New Roman" w:hAnsiTheme="minorHAnsi" w:cstheme="minorHAnsi"/>
          <w:b/>
          <w:bCs/>
          <w:color w:val="222222"/>
          <w:sz w:val="28"/>
          <w:szCs w:val="28"/>
          <w:lang w:val="en" w:eastAsia="pt-BR"/>
        </w:rPr>
        <w:t xml:space="preserve"> laser and electro</w:t>
      </w:r>
      <w:r w:rsidRPr="00824A84">
        <w:rPr>
          <w:rFonts w:asciiTheme="minorHAnsi" w:eastAsia="Times New Roman" w:hAnsiTheme="minorHAnsi" w:cstheme="minorHAnsi"/>
          <w:b/>
          <w:bCs/>
          <w:color w:val="222222"/>
          <w:sz w:val="28"/>
          <w:szCs w:val="28"/>
          <w:lang w:val="en" w:eastAsia="pt-BR"/>
        </w:rPr>
        <w:t xml:space="preserve"> </w:t>
      </w:r>
      <w:r w:rsidRPr="00EB41FA">
        <w:rPr>
          <w:rFonts w:asciiTheme="minorHAnsi" w:eastAsia="Times New Roman" w:hAnsiTheme="minorHAnsi" w:cstheme="minorHAnsi"/>
          <w:b/>
          <w:bCs/>
          <w:color w:val="222222"/>
          <w:sz w:val="28"/>
          <w:szCs w:val="28"/>
          <w:lang w:val="en" w:eastAsia="pt-BR"/>
        </w:rPr>
        <w:t>cautery in lingual frenotomy surgeries in infants - blind randomized controlled clinical study</w:t>
      </w:r>
    </w:p>
    <w:p w14:paraId="534B491B" w14:textId="062E1FA0" w:rsidR="00EB41FA" w:rsidRPr="00EB41FA" w:rsidRDefault="001B14DA" w:rsidP="001B14DA">
      <w:pPr>
        <w:spacing w:before="41"/>
        <w:rPr>
          <w:i/>
          <w:lang w:val="pt-BR"/>
        </w:rPr>
      </w:pPr>
      <w:r>
        <w:rPr>
          <w:rFonts w:asciiTheme="minorHAnsi" w:eastAsia="Times New Roman" w:hAnsiTheme="minorHAnsi" w:cstheme="minorHAnsi"/>
          <w:b/>
          <w:bCs/>
          <w:color w:val="222222"/>
          <w:sz w:val="28"/>
          <w:szCs w:val="28"/>
          <w:lang w:eastAsia="pt-BR"/>
        </w:rPr>
        <w:t xml:space="preserve">  </w:t>
      </w:r>
      <w:r w:rsidR="00EB41FA" w:rsidRPr="00EB41FA">
        <w:rPr>
          <w:i/>
          <w:lang w:val="pt-BR"/>
        </w:rPr>
        <w:t xml:space="preserve">Adriana Cátia </w:t>
      </w:r>
      <w:proofErr w:type="spellStart"/>
      <w:r w:rsidR="00EB41FA" w:rsidRPr="00EB41FA">
        <w:rPr>
          <w:i/>
          <w:lang w:val="pt-BR"/>
        </w:rPr>
        <w:t>Mazzoni</w:t>
      </w:r>
      <w:proofErr w:type="spellEnd"/>
    </w:p>
    <w:p w14:paraId="41AB978A" w14:textId="655A88A4" w:rsidR="00EB41FA" w:rsidRDefault="00EB41FA" w:rsidP="00EB41FA">
      <w:pPr>
        <w:spacing w:before="41"/>
        <w:ind w:left="119"/>
        <w:rPr>
          <w:i/>
          <w:lang w:val="pt-BR"/>
        </w:rPr>
      </w:pPr>
      <w:proofErr w:type="spellStart"/>
      <w:r>
        <w:rPr>
          <w:i/>
          <w:lang w:val="pt-BR"/>
        </w:rPr>
        <w:t>Kristianne</w:t>
      </w:r>
      <w:proofErr w:type="spellEnd"/>
      <w:r>
        <w:rPr>
          <w:i/>
          <w:lang w:val="pt-BR"/>
        </w:rPr>
        <w:t xml:space="preserve"> Porta</w:t>
      </w:r>
      <w:r w:rsidR="00437A80">
        <w:rPr>
          <w:i/>
          <w:lang w:val="pt-BR"/>
        </w:rPr>
        <w:t xml:space="preserve"> Santos Fernandes</w:t>
      </w:r>
    </w:p>
    <w:p w14:paraId="70218115" w14:textId="35EEBC7A" w:rsidR="0076287C" w:rsidRDefault="0076287C" w:rsidP="00EB41FA">
      <w:pPr>
        <w:spacing w:before="41"/>
        <w:ind w:left="119"/>
        <w:rPr>
          <w:i/>
          <w:lang w:val="pt-BR"/>
        </w:rPr>
      </w:pPr>
      <w:r>
        <w:rPr>
          <w:i/>
          <w:lang w:val="pt-BR"/>
        </w:rPr>
        <w:t>Anna Carolina Rato</w:t>
      </w:r>
    </w:p>
    <w:p w14:paraId="22C151FD" w14:textId="22A652C0" w:rsidR="0076287C" w:rsidRDefault="0076287C" w:rsidP="00EB41FA">
      <w:pPr>
        <w:spacing w:before="41"/>
        <w:ind w:left="119"/>
        <w:rPr>
          <w:i/>
          <w:lang w:val="pt-BR"/>
        </w:rPr>
      </w:pPr>
      <w:r>
        <w:rPr>
          <w:i/>
          <w:lang w:val="pt-BR"/>
        </w:rPr>
        <w:t>Raquel Agnelli Mesquita-Ferrari</w:t>
      </w:r>
    </w:p>
    <w:p w14:paraId="61C14B64" w14:textId="6D986D0A" w:rsidR="0076287C" w:rsidRDefault="0076287C" w:rsidP="00EB41FA">
      <w:pPr>
        <w:spacing w:before="41"/>
        <w:ind w:left="119"/>
        <w:rPr>
          <w:i/>
          <w:lang w:val="pt-BR"/>
        </w:rPr>
      </w:pPr>
      <w:r>
        <w:rPr>
          <w:i/>
          <w:lang w:val="pt-BR"/>
        </w:rPr>
        <w:t xml:space="preserve">Lara </w:t>
      </w:r>
      <w:proofErr w:type="spellStart"/>
      <w:r>
        <w:rPr>
          <w:i/>
          <w:lang w:val="pt-BR"/>
        </w:rPr>
        <w:t>Jansinski</w:t>
      </w:r>
      <w:proofErr w:type="spellEnd"/>
      <w:r>
        <w:rPr>
          <w:i/>
          <w:lang w:val="pt-BR"/>
        </w:rPr>
        <w:t xml:space="preserve"> Motta</w:t>
      </w:r>
    </w:p>
    <w:p w14:paraId="0B9C17A4" w14:textId="07054ADC" w:rsidR="00CB36F9" w:rsidRDefault="00CB36F9" w:rsidP="00EB41FA">
      <w:pPr>
        <w:spacing w:before="41"/>
        <w:ind w:left="119"/>
        <w:rPr>
          <w:i/>
          <w:lang w:val="pt-BR"/>
        </w:rPr>
      </w:pPr>
      <w:proofErr w:type="spellStart"/>
      <w:r>
        <w:rPr>
          <w:i/>
          <w:lang w:val="pt-BR"/>
        </w:rPr>
        <w:t>Pamella</w:t>
      </w:r>
      <w:proofErr w:type="spellEnd"/>
      <w:r w:rsidR="00437A80">
        <w:rPr>
          <w:i/>
          <w:lang w:val="pt-BR"/>
        </w:rPr>
        <w:t xml:space="preserve"> de Barros</w:t>
      </w:r>
      <w:r>
        <w:rPr>
          <w:i/>
          <w:lang w:val="pt-BR"/>
        </w:rPr>
        <w:t xml:space="preserve"> Motta</w:t>
      </w:r>
    </w:p>
    <w:p w14:paraId="54E6D377" w14:textId="5BA0D7F3" w:rsidR="00CB36F9" w:rsidRDefault="00CB36F9" w:rsidP="00EB41FA">
      <w:pPr>
        <w:spacing w:before="41"/>
        <w:ind w:left="119"/>
        <w:rPr>
          <w:i/>
          <w:lang w:val="pt-BR"/>
        </w:rPr>
      </w:pPr>
      <w:proofErr w:type="spellStart"/>
      <w:r>
        <w:rPr>
          <w:i/>
          <w:lang w:val="pt-BR"/>
        </w:rPr>
        <w:t>Tamiris</w:t>
      </w:r>
      <w:proofErr w:type="spellEnd"/>
      <w:r>
        <w:rPr>
          <w:i/>
          <w:lang w:val="pt-BR"/>
        </w:rPr>
        <w:t xml:space="preserve"> Silva</w:t>
      </w:r>
    </w:p>
    <w:p w14:paraId="44896B08" w14:textId="3DC72693" w:rsidR="00824A84" w:rsidRDefault="00824A84" w:rsidP="00EB41FA">
      <w:pPr>
        <w:spacing w:before="41"/>
        <w:ind w:left="119"/>
        <w:rPr>
          <w:i/>
          <w:lang w:val="pt-BR"/>
        </w:rPr>
      </w:pPr>
      <w:r>
        <w:rPr>
          <w:i/>
          <w:lang w:val="pt-BR"/>
        </w:rPr>
        <w:t>Ricardo Navarro</w:t>
      </w:r>
    </w:p>
    <w:p w14:paraId="52F24FE8" w14:textId="77777777" w:rsidR="00CB36F9" w:rsidRDefault="00CB36F9" w:rsidP="00CB36F9">
      <w:pPr>
        <w:spacing w:before="41"/>
        <w:ind w:left="119"/>
        <w:rPr>
          <w:i/>
          <w:lang w:val="pt-BR"/>
        </w:rPr>
      </w:pPr>
      <w:r w:rsidRPr="00EB41FA">
        <w:rPr>
          <w:i/>
          <w:lang w:val="pt-BR"/>
        </w:rPr>
        <w:t xml:space="preserve">Sandra Kalil </w:t>
      </w:r>
      <w:proofErr w:type="spellStart"/>
      <w:r w:rsidRPr="00EB41FA">
        <w:rPr>
          <w:i/>
          <w:lang w:val="pt-BR"/>
        </w:rPr>
        <w:t>Bussadori</w:t>
      </w:r>
      <w:proofErr w:type="spellEnd"/>
    </w:p>
    <w:p w14:paraId="0ECFB700" w14:textId="77777777" w:rsidR="00CB36F9" w:rsidRDefault="00CB36F9" w:rsidP="00EB41FA">
      <w:pPr>
        <w:spacing w:before="41"/>
        <w:ind w:left="119"/>
        <w:rPr>
          <w:i/>
          <w:lang w:val="pt-BR"/>
        </w:rPr>
      </w:pPr>
    </w:p>
    <w:p w14:paraId="0E5BAA51" w14:textId="51247747" w:rsidR="00B35BD3" w:rsidRPr="00EB41FA" w:rsidRDefault="00B35BD3" w:rsidP="00B35BD3">
      <w:pPr>
        <w:spacing w:before="41"/>
        <w:rPr>
          <w:i/>
          <w:lang w:val="pt-BR"/>
        </w:rPr>
      </w:pPr>
      <w:r>
        <w:rPr>
          <w:i/>
          <w:lang w:val="pt-BR"/>
        </w:rPr>
        <w:t xml:space="preserve">Programa de </w:t>
      </w:r>
      <w:proofErr w:type="spellStart"/>
      <w:r>
        <w:rPr>
          <w:i/>
          <w:lang w:val="pt-BR"/>
        </w:rPr>
        <w:t>Biofotônica</w:t>
      </w:r>
      <w:proofErr w:type="spellEnd"/>
      <w:r>
        <w:rPr>
          <w:i/>
          <w:lang w:val="pt-BR"/>
        </w:rPr>
        <w:t xml:space="preserve"> aplicado às Ciências da Saúde – Universidade Nove de Julho (UNINOVE)</w:t>
      </w:r>
    </w:p>
    <w:p w14:paraId="72B92D82" w14:textId="77777777" w:rsidR="00CB36F9" w:rsidRPr="00824A84" w:rsidRDefault="00CB36F9" w:rsidP="00CB36F9">
      <w:pPr>
        <w:pStyle w:val="Ttulo1"/>
        <w:ind w:left="0"/>
        <w:rPr>
          <w:lang w:val="pt-BR"/>
        </w:rPr>
      </w:pPr>
    </w:p>
    <w:p w14:paraId="05D378C6" w14:textId="7659EBD4" w:rsidR="00985DD1" w:rsidRDefault="00437A80" w:rsidP="00794092">
      <w:pPr>
        <w:pStyle w:val="Ttulo1"/>
        <w:ind w:left="0"/>
      </w:pPr>
      <w:r>
        <w:t>Abstract:</w:t>
      </w:r>
    </w:p>
    <w:p w14:paraId="1CCCFEAD" w14:textId="77777777" w:rsidR="00985DD1" w:rsidRDefault="00985DD1" w:rsidP="00794092">
      <w:pPr>
        <w:pStyle w:val="Corpodetexto"/>
        <w:spacing w:before="5"/>
        <w:rPr>
          <w:b/>
          <w:sz w:val="19"/>
        </w:rPr>
      </w:pPr>
    </w:p>
    <w:p w14:paraId="2E84AC42" w14:textId="34E77458" w:rsidR="00794092" w:rsidRPr="00794092" w:rsidRDefault="00437A80" w:rsidP="00794092">
      <w:pPr>
        <w:shd w:val="clear" w:color="auto" w:fill="FFFFFF"/>
        <w:rPr>
          <w:rFonts w:ascii="Arial" w:eastAsia="Times New Roman" w:hAnsi="Arial" w:cs="Arial"/>
          <w:color w:val="222222"/>
          <w:sz w:val="21"/>
          <w:szCs w:val="21"/>
          <w:lang w:eastAsia="pt-BR"/>
        </w:rPr>
      </w:pPr>
      <w:r w:rsidRPr="00437A80">
        <w:rPr>
          <w:rFonts w:asciiTheme="minorHAnsi" w:hAnsiTheme="minorHAnsi" w:cs="Arial"/>
          <w:color w:val="000000"/>
        </w:rPr>
        <w:t xml:space="preserve">Ankyloglossia is an anomaly that is characterized by an abnormally short or thick lingual frenulum that can restrict the movements of the tongue and has been identified as one of the factors that can negatively interfere with breastfeeding, decreasing the ability of the newborn to handle proper. </w:t>
      </w:r>
      <w:r w:rsidR="008F598A" w:rsidRPr="008F598A">
        <w:rPr>
          <w:rFonts w:asciiTheme="minorHAnsi" w:hAnsiTheme="minorHAnsi" w:cs="Arial"/>
          <w:color w:val="222222"/>
          <w:shd w:val="clear" w:color="auto" w:fill="F8F9FA"/>
        </w:rPr>
        <w:t>The repositioning of the lingual frenulum, also called lingual frenotomy, is the most recommended for infants because it is a less invasive technique.</w:t>
      </w:r>
      <w:r w:rsidR="00794092" w:rsidRPr="00794092">
        <w:rPr>
          <w:rFonts w:ascii="Arial" w:eastAsia="Times New Roman" w:hAnsi="Arial" w:cs="Arial"/>
          <w:color w:val="222222"/>
          <w:sz w:val="21"/>
          <w:szCs w:val="21"/>
          <w:lang w:eastAsia="pt-BR"/>
        </w:rPr>
        <w:t xml:space="preserve"> </w:t>
      </w:r>
      <w:r w:rsidR="00794092" w:rsidRPr="008F598A">
        <w:rPr>
          <w:rFonts w:asciiTheme="minorHAnsi" w:hAnsiTheme="minorHAnsi" w:cs="Arial"/>
          <w:color w:val="222222"/>
          <w:shd w:val="clear" w:color="auto" w:fill="F8F9FA"/>
        </w:rPr>
        <w:t>This surgery can be performed conventionally with a scalpel blade or with thermal resources such as an electric scalpel or high-powered lasers</w:t>
      </w:r>
      <w:r w:rsidR="00794092">
        <w:rPr>
          <w:rFonts w:asciiTheme="minorHAnsi" w:hAnsiTheme="minorHAnsi" w:cs="Arial"/>
          <w:color w:val="222222"/>
          <w:shd w:val="clear" w:color="auto" w:fill="F8F9FA"/>
        </w:rPr>
        <w:t>.</w:t>
      </w:r>
      <w:r w:rsidR="00794092" w:rsidRPr="00794092">
        <w:rPr>
          <w:rFonts w:ascii="Arial" w:eastAsia="Times New Roman" w:hAnsi="Arial" w:cs="Arial"/>
          <w:color w:val="222222"/>
          <w:sz w:val="21"/>
          <w:szCs w:val="21"/>
          <w:lang w:eastAsia="pt-BR"/>
        </w:rPr>
        <w:br/>
      </w:r>
      <w:r w:rsidR="00794092" w:rsidRPr="00794092">
        <w:rPr>
          <w:rFonts w:asciiTheme="minorHAnsi" w:eastAsia="Times New Roman" w:hAnsiTheme="minorHAnsi" w:cs="Courier New"/>
          <w:color w:val="222222"/>
          <w:lang w:val="en" w:eastAsia="pt-BR"/>
        </w:rPr>
        <w:t xml:space="preserve">Participants in this study will be infants between 0 to 3 months of age diagnosed with ankyloglossia, difficulties during breastfeeding, need for lingual </w:t>
      </w:r>
      <w:proofErr w:type="spellStart"/>
      <w:r w:rsidR="00794092" w:rsidRPr="00794092">
        <w:rPr>
          <w:rFonts w:asciiTheme="minorHAnsi" w:eastAsia="Times New Roman" w:hAnsiTheme="minorHAnsi" w:cs="Courier New"/>
          <w:color w:val="222222"/>
          <w:lang w:val="en" w:eastAsia="pt-BR"/>
        </w:rPr>
        <w:t>frentomy</w:t>
      </w:r>
      <w:proofErr w:type="spellEnd"/>
      <w:r w:rsidR="00794092" w:rsidRPr="00794092">
        <w:rPr>
          <w:rFonts w:asciiTheme="minorHAnsi" w:eastAsia="Times New Roman" w:hAnsiTheme="minorHAnsi" w:cs="Courier New"/>
          <w:color w:val="222222"/>
          <w:lang w:val="en" w:eastAsia="pt-BR"/>
        </w:rPr>
        <w:t xml:space="preserve"> and will be randomly distributed into groups and divided into groups: Surgery group with electro cautery and Laser surgery group high power diode.</w:t>
      </w:r>
    </w:p>
    <w:p w14:paraId="1219B474" w14:textId="2E671263" w:rsidR="00985DD1" w:rsidRPr="00437A80" w:rsidRDefault="008F598A" w:rsidP="00794092">
      <w:pPr>
        <w:pStyle w:val="Corpodetexto"/>
        <w:rPr>
          <w:rFonts w:asciiTheme="minorHAnsi" w:hAnsiTheme="minorHAnsi"/>
        </w:rPr>
      </w:pPr>
      <w:r w:rsidRPr="008F598A">
        <w:rPr>
          <w:rFonts w:asciiTheme="minorHAnsi" w:hAnsiTheme="minorHAnsi" w:cs="Arial"/>
          <w:color w:val="222222"/>
          <w:shd w:val="clear" w:color="auto" w:fill="F8F9FA"/>
        </w:rPr>
        <w:t xml:space="preserve"> </w:t>
      </w:r>
      <w:r w:rsidR="00437A80" w:rsidRPr="00437A80">
        <w:rPr>
          <w:rFonts w:asciiTheme="minorHAnsi" w:hAnsiTheme="minorHAnsi" w:cs="Arial"/>
          <w:color w:val="000000"/>
        </w:rPr>
        <w:t xml:space="preserve">The objective of the study will be to evaluate the release of the lingual frenulum through the lingual frenotomy performed with a </w:t>
      </w:r>
      <w:proofErr w:type="gramStart"/>
      <w:r w:rsidR="00437A80" w:rsidRPr="00437A80">
        <w:rPr>
          <w:rFonts w:asciiTheme="minorHAnsi" w:hAnsiTheme="minorHAnsi" w:cs="Arial"/>
          <w:color w:val="000000"/>
        </w:rPr>
        <w:t>high power</w:t>
      </w:r>
      <w:proofErr w:type="gramEnd"/>
      <w:r w:rsidR="00437A80" w:rsidRPr="00437A80">
        <w:rPr>
          <w:rFonts w:asciiTheme="minorHAnsi" w:hAnsiTheme="minorHAnsi" w:cs="Arial"/>
          <w:color w:val="000000"/>
        </w:rPr>
        <w:t xml:space="preserve"> diode laser or electro cautery </w:t>
      </w:r>
      <w:proofErr w:type="spellStart"/>
      <w:r w:rsidR="00437A80" w:rsidRPr="00437A80">
        <w:rPr>
          <w:rFonts w:asciiTheme="minorHAnsi" w:hAnsiTheme="minorHAnsi" w:cs="Arial"/>
          <w:color w:val="000000"/>
        </w:rPr>
        <w:t>techiniques</w:t>
      </w:r>
      <w:proofErr w:type="spellEnd"/>
      <w:r w:rsidR="00437A80" w:rsidRPr="00437A80">
        <w:rPr>
          <w:rFonts w:asciiTheme="minorHAnsi" w:hAnsiTheme="minorHAnsi" w:cs="Arial"/>
          <w:color w:val="000000"/>
        </w:rPr>
        <w:t>.</w:t>
      </w:r>
    </w:p>
    <w:bookmarkEnd w:id="0"/>
    <w:p w14:paraId="501FA100" w14:textId="77777777" w:rsidR="001B14DA" w:rsidRDefault="001B14DA" w:rsidP="001B14DA">
      <w:pPr>
        <w:pStyle w:val="Ttulo1"/>
        <w:spacing w:before="173"/>
        <w:ind w:left="0"/>
      </w:pPr>
    </w:p>
    <w:p w14:paraId="3DF4C10E" w14:textId="6903C168" w:rsidR="001B14DA" w:rsidRDefault="001B14DA" w:rsidP="001B14DA">
      <w:pPr>
        <w:pStyle w:val="Ttulo1"/>
        <w:spacing w:before="173"/>
        <w:ind w:left="0"/>
      </w:pPr>
      <w:r>
        <w:t xml:space="preserve">   Biography:</w:t>
      </w:r>
      <w:r w:rsidRPr="001B14DA">
        <w:rPr>
          <w:rFonts w:asciiTheme="minorHAnsi" w:eastAsia="Times New Roman" w:hAnsiTheme="minorHAnsi" w:cstheme="minorHAnsi"/>
          <w:color w:val="222222"/>
          <w:sz w:val="28"/>
          <w:szCs w:val="28"/>
          <w:lang w:val="en" w:eastAsia="pt-BR"/>
        </w:rPr>
        <w:t xml:space="preserve"> </w:t>
      </w:r>
      <w:r>
        <w:rPr>
          <w:rFonts w:asciiTheme="minorHAnsi" w:eastAsia="Times New Roman" w:hAnsiTheme="minorHAnsi" w:cstheme="minorHAnsi"/>
          <w:color w:val="222222"/>
          <w:sz w:val="28"/>
          <w:szCs w:val="28"/>
          <w:lang w:val="en" w:eastAsia="pt-BR"/>
        </w:rPr>
        <w:t xml:space="preserve">                                                                                                        </w:t>
      </w:r>
    </w:p>
    <w:p w14:paraId="719F116C" w14:textId="77777777" w:rsidR="001B14DA" w:rsidRPr="00CB36F9" w:rsidRDefault="001B14DA" w:rsidP="001B14DA">
      <w:pPr>
        <w:pStyle w:val="Corpodetexto"/>
        <w:spacing w:before="39" w:line="276" w:lineRule="auto"/>
        <w:ind w:left="119" w:right="116"/>
        <w:jc w:val="both"/>
        <w:rPr>
          <w:rFonts w:asciiTheme="minorHAnsi" w:hAnsiTheme="minorHAnsi"/>
        </w:rPr>
      </w:pPr>
      <w:r w:rsidRPr="00D619A5">
        <w:rPr>
          <w:rFonts w:asciiTheme="minorHAnsi" w:hAnsiTheme="minorHAnsi" w:cs="Arial"/>
          <w:noProof/>
          <w:color w:val="222222"/>
          <w:shd w:val="clear" w:color="auto" w:fill="F8F9FA"/>
        </w:rPr>
        <mc:AlternateContent>
          <mc:Choice Requires="wps">
            <w:drawing>
              <wp:anchor distT="45720" distB="45720" distL="114300" distR="114300" simplePos="0" relativeHeight="251659264" behindDoc="0" locked="0" layoutInCell="1" allowOverlap="1" wp14:anchorId="7E6C462E" wp14:editId="1ACD4CEC">
                <wp:simplePos x="0" y="0"/>
                <wp:positionH relativeFrom="page">
                  <wp:posOffset>6648450</wp:posOffset>
                </wp:positionH>
                <wp:positionV relativeFrom="paragraph">
                  <wp:posOffset>65405</wp:posOffset>
                </wp:positionV>
                <wp:extent cx="952500" cy="1181100"/>
                <wp:effectExtent l="0" t="0" r="19050" b="19050"/>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1181100"/>
                        </a:xfrm>
                        <a:prstGeom prst="rect">
                          <a:avLst/>
                        </a:prstGeom>
                        <a:solidFill>
                          <a:srgbClr val="FFFFFF"/>
                        </a:solidFill>
                        <a:ln w="9525">
                          <a:solidFill>
                            <a:srgbClr val="000000"/>
                          </a:solidFill>
                          <a:miter lim="800000"/>
                          <a:headEnd/>
                          <a:tailEnd/>
                        </a:ln>
                      </wps:spPr>
                      <wps:txbx>
                        <w:txbxContent>
                          <w:p w14:paraId="71E54D90" w14:textId="77777777" w:rsidR="001B14DA" w:rsidRDefault="001B14DA" w:rsidP="001B14DA">
                            <w:pPr>
                              <w:pStyle w:val="Ttulo1"/>
                              <w:spacing w:before="173"/>
                              <w:ind w:left="0"/>
                            </w:pPr>
                            <w:r>
                              <w:t xml:space="preserve">   </w:t>
                            </w:r>
                            <w:r w:rsidRPr="00E64957">
                              <w:rPr>
                                <w:rFonts w:asciiTheme="minorHAnsi" w:eastAsia="Times New Roman" w:hAnsiTheme="minorHAnsi" w:cstheme="minorHAnsi"/>
                                <w:color w:val="222222"/>
                                <w:sz w:val="28"/>
                                <w:szCs w:val="28"/>
                                <w:lang w:val="en" w:eastAsia="pt-BR"/>
                              </w:rPr>
                              <w:drawing>
                                <wp:inline distT="0" distB="0" distL="0" distR="0" wp14:anchorId="220CC592" wp14:editId="5F042B0F">
                                  <wp:extent cx="657151" cy="9144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712032" cy="990765"/>
                                          </a:xfrm>
                                          <a:prstGeom prst="rect">
                                            <a:avLst/>
                                          </a:prstGeom>
                                        </pic:spPr>
                                      </pic:pic>
                                    </a:graphicData>
                                  </a:graphic>
                                </wp:inline>
                              </w:drawing>
                            </w:r>
                          </w:p>
                          <w:p w14:paraId="04DD826E" w14:textId="77777777" w:rsidR="001B14DA" w:rsidRPr="00D619A5" w:rsidRDefault="001B14DA" w:rsidP="001B14D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6C462E" id="_x0000_t202" coordsize="21600,21600" o:spt="202" path="m,l,21600r21600,l21600,xe">
                <v:stroke joinstyle="miter"/>
                <v:path gradientshapeok="t" o:connecttype="rect"/>
              </v:shapetype>
              <v:shape id="Caixa de Texto 2" o:spid="_x0000_s1026" type="#_x0000_t202" style="position:absolute;left:0;text-align:left;margin-left:523.5pt;margin-top:5.15pt;width:75pt;height:93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">
                <v:textbox>
                  <w:txbxContent>
                    <w:p w14:paraId="71E54D90" w14:textId="77777777" w:rsidR="001B14DA" w:rsidRDefault="001B14DA" w:rsidP="001B14DA">
                      <w:pPr>
                        <w:pStyle w:val="Ttulo1"/>
                        <w:spacing w:before="173"/>
                        <w:ind w:left="0"/>
                      </w:pPr>
                      <w:r>
                        <w:t xml:space="preserve">   </w:t>
                      </w:r>
                      <w:r w:rsidRPr="00E64957">
                        <w:rPr>
                          <w:rFonts w:asciiTheme="minorHAnsi" w:eastAsia="Times New Roman" w:hAnsiTheme="minorHAnsi" w:cstheme="minorHAnsi"/>
                          <w:color w:val="222222"/>
                          <w:sz w:val="28"/>
                          <w:szCs w:val="28"/>
                          <w:lang w:val="en" w:eastAsia="pt-BR"/>
                        </w:rPr>
                        <w:drawing>
                          <wp:inline distT="0" distB="0" distL="0" distR="0" wp14:anchorId="220CC592" wp14:editId="5F042B0F">
                            <wp:extent cx="657151" cy="9144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712032" cy="990765"/>
                                    </a:xfrm>
                                    <a:prstGeom prst="rect">
                                      <a:avLst/>
                                    </a:prstGeom>
                                  </pic:spPr>
                                </pic:pic>
                              </a:graphicData>
                            </a:graphic>
                          </wp:inline>
                        </w:drawing>
                      </w:r>
                    </w:p>
                    <w:p w14:paraId="04DD826E" w14:textId="77777777" w:rsidR="001B14DA" w:rsidRPr="00D619A5" w:rsidRDefault="001B14DA" w:rsidP="001B14DA"/>
                  </w:txbxContent>
                </v:textbox>
                <w10:wrap type="square" anchorx="page"/>
              </v:shape>
            </w:pict>
          </mc:Fallback>
        </mc:AlternateContent>
      </w:r>
      <w:r w:rsidRPr="00CB36F9">
        <w:rPr>
          <w:rFonts w:asciiTheme="minorHAnsi" w:hAnsiTheme="minorHAnsi" w:cs="Arial"/>
          <w:color w:val="222222"/>
          <w:shd w:val="clear" w:color="auto" w:fill="F8F9FA"/>
        </w:rPr>
        <w:t xml:space="preserve">Adriana </w:t>
      </w:r>
      <w:proofErr w:type="spellStart"/>
      <w:r w:rsidRPr="00CB36F9">
        <w:rPr>
          <w:rFonts w:asciiTheme="minorHAnsi" w:hAnsiTheme="minorHAnsi" w:cs="Arial"/>
          <w:color w:val="222222"/>
          <w:shd w:val="clear" w:color="auto" w:fill="F8F9FA"/>
        </w:rPr>
        <w:t>Mazzoni</w:t>
      </w:r>
      <w:proofErr w:type="spellEnd"/>
      <w:r w:rsidRPr="00CB36F9">
        <w:rPr>
          <w:rFonts w:asciiTheme="minorHAnsi" w:hAnsiTheme="minorHAnsi" w:cs="Arial"/>
          <w:color w:val="222222"/>
          <w:shd w:val="clear" w:color="auto" w:fill="F8F9FA"/>
        </w:rPr>
        <w:t xml:space="preserve"> is a master's student in the </w:t>
      </w:r>
      <w:proofErr w:type="spellStart"/>
      <w:r w:rsidRPr="00CB36F9">
        <w:rPr>
          <w:rFonts w:asciiTheme="minorHAnsi" w:hAnsiTheme="minorHAnsi" w:cs="Arial"/>
          <w:color w:val="222222"/>
          <w:shd w:val="clear" w:color="auto" w:fill="F8F9FA"/>
        </w:rPr>
        <w:t>Biophotonic</w:t>
      </w:r>
      <w:r>
        <w:rPr>
          <w:rFonts w:asciiTheme="minorHAnsi" w:hAnsiTheme="minorHAnsi" w:cs="Arial"/>
          <w:color w:val="222222"/>
          <w:shd w:val="clear" w:color="auto" w:fill="F8F9FA"/>
        </w:rPr>
        <w:t>’s</w:t>
      </w:r>
      <w:proofErr w:type="spellEnd"/>
      <w:r w:rsidRPr="00CB36F9">
        <w:rPr>
          <w:rFonts w:asciiTheme="minorHAnsi" w:hAnsiTheme="minorHAnsi" w:cs="Arial"/>
          <w:color w:val="222222"/>
          <w:shd w:val="clear" w:color="auto" w:fill="F8F9FA"/>
        </w:rPr>
        <w:t xml:space="preserve"> </w:t>
      </w:r>
      <w:r>
        <w:rPr>
          <w:rFonts w:asciiTheme="minorHAnsi" w:hAnsiTheme="minorHAnsi" w:cs="Arial"/>
          <w:color w:val="222222"/>
          <w:shd w:val="clear" w:color="auto" w:fill="F8F9FA"/>
        </w:rPr>
        <w:t>P</w:t>
      </w:r>
      <w:r w:rsidRPr="00CB36F9">
        <w:rPr>
          <w:rFonts w:asciiTheme="minorHAnsi" w:hAnsiTheme="minorHAnsi" w:cs="Arial"/>
          <w:color w:val="222222"/>
          <w:shd w:val="clear" w:color="auto" w:fill="F8F9FA"/>
        </w:rPr>
        <w:t xml:space="preserve">rogram applied to Health Sciences at </w:t>
      </w:r>
      <w:proofErr w:type="spellStart"/>
      <w:r w:rsidRPr="00CB36F9">
        <w:rPr>
          <w:rFonts w:asciiTheme="minorHAnsi" w:hAnsiTheme="minorHAnsi" w:cs="Arial"/>
          <w:color w:val="222222"/>
          <w:shd w:val="clear" w:color="auto" w:fill="F8F9FA"/>
        </w:rPr>
        <w:t>Universidade</w:t>
      </w:r>
      <w:proofErr w:type="spellEnd"/>
      <w:r w:rsidRPr="00CB36F9">
        <w:rPr>
          <w:rFonts w:asciiTheme="minorHAnsi" w:hAnsiTheme="minorHAnsi" w:cs="Arial"/>
          <w:color w:val="222222"/>
          <w:shd w:val="clear" w:color="auto" w:fill="F8F9FA"/>
        </w:rPr>
        <w:t xml:space="preserve"> </w:t>
      </w:r>
      <w:proofErr w:type="spellStart"/>
      <w:r w:rsidRPr="00CB36F9">
        <w:rPr>
          <w:rFonts w:asciiTheme="minorHAnsi" w:hAnsiTheme="minorHAnsi" w:cs="Arial"/>
          <w:color w:val="222222"/>
          <w:shd w:val="clear" w:color="auto" w:fill="F8F9FA"/>
        </w:rPr>
        <w:t>Nove</w:t>
      </w:r>
      <w:proofErr w:type="spellEnd"/>
      <w:r w:rsidRPr="00CB36F9">
        <w:rPr>
          <w:rFonts w:asciiTheme="minorHAnsi" w:hAnsiTheme="minorHAnsi" w:cs="Arial"/>
          <w:color w:val="222222"/>
          <w:shd w:val="clear" w:color="auto" w:fill="F8F9FA"/>
        </w:rPr>
        <w:t xml:space="preserve"> de </w:t>
      </w:r>
      <w:proofErr w:type="spellStart"/>
      <w:r w:rsidRPr="00CB36F9">
        <w:rPr>
          <w:rFonts w:asciiTheme="minorHAnsi" w:hAnsiTheme="minorHAnsi" w:cs="Arial"/>
          <w:color w:val="222222"/>
          <w:shd w:val="clear" w:color="auto" w:fill="F8F9FA"/>
        </w:rPr>
        <w:t>Julho</w:t>
      </w:r>
      <w:proofErr w:type="spellEnd"/>
      <w:r w:rsidRPr="00CB36F9">
        <w:rPr>
          <w:rFonts w:asciiTheme="minorHAnsi" w:hAnsiTheme="minorHAnsi" w:cs="Arial"/>
          <w:color w:val="222222"/>
          <w:shd w:val="clear" w:color="auto" w:fill="F8F9FA"/>
        </w:rPr>
        <w:t xml:space="preserve"> in São Paulo, Brazil. She has been a specialist in pediatric dentistry at the University of santo Amaro in S</w:t>
      </w:r>
      <w:r>
        <w:rPr>
          <w:rFonts w:asciiTheme="minorHAnsi" w:hAnsiTheme="minorHAnsi" w:cs="Arial"/>
          <w:color w:val="222222"/>
          <w:shd w:val="clear" w:color="auto" w:fill="F8F9FA"/>
        </w:rPr>
        <w:t>ão</w:t>
      </w:r>
      <w:r w:rsidRPr="00CB36F9">
        <w:rPr>
          <w:rFonts w:asciiTheme="minorHAnsi" w:hAnsiTheme="minorHAnsi" w:cs="Arial"/>
          <w:color w:val="222222"/>
          <w:shd w:val="clear" w:color="auto" w:fill="F8F9FA"/>
        </w:rPr>
        <w:t xml:space="preserve"> Paulo since 1994, has been a </w:t>
      </w:r>
      <w:r>
        <w:rPr>
          <w:rFonts w:asciiTheme="minorHAnsi" w:hAnsiTheme="minorHAnsi" w:cs="Arial"/>
          <w:color w:val="222222"/>
          <w:shd w:val="clear" w:color="auto" w:fill="F8F9FA"/>
        </w:rPr>
        <w:t>T</w:t>
      </w:r>
      <w:r w:rsidRPr="00CB36F9">
        <w:rPr>
          <w:rFonts w:asciiTheme="minorHAnsi" w:hAnsiTheme="minorHAnsi" w:cs="Arial"/>
          <w:color w:val="222222"/>
          <w:shd w:val="clear" w:color="auto" w:fill="F8F9FA"/>
        </w:rPr>
        <w:t xml:space="preserve">rainer in the </w:t>
      </w:r>
      <w:r>
        <w:rPr>
          <w:rFonts w:asciiTheme="minorHAnsi" w:hAnsiTheme="minorHAnsi" w:cs="Arial"/>
          <w:color w:val="222222"/>
          <w:shd w:val="clear" w:color="auto" w:fill="F8F9FA"/>
        </w:rPr>
        <w:t>E</w:t>
      </w:r>
      <w:r w:rsidRPr="00CB36F9">
        <w:rPr>
          <w:rFonts w:asciiTheme="minorHAnsi" w:hAnsiTheme="minorHAnsi" w:cs="Arial"/>
          <w:color w:val="222222"/>
          <w:shd w:val="clear" w:color="auto" w:fill="F8F9FA"/>
        </w:rPr>
        <w:t xml:space="preserve">valuation of the tongue brake by the Ministry of Health of Brazil since 2018, has been a </w:t>
      </w:r>
      <w:r>
        <w:rPr>
          <w:rFonts w:asciiTheme="minorHAnsi" w:hAnsiTheme="minorHAnsi" w:cs="Arial"/>
          <w:color w:val="222222"/>
          <w:shd w:val="clear" w:color="auto" w:fill="F8F9FA"/>
        </w:rPr>
        <w:t>teacher</w:t>
      </w:r>
      <w:r w:rsidRPr="00CB36F9">
        <w:rPr>
          <w:rFonts w:asciiTheme="minorHAnsi" w:hAnsiTheme="minorHAnsi" w:cs="Arial"/>
          <w:color w:val="222222"/>
          <w:shd w:val="clear" w:color="auto" w:fill="F8F9FA"/>
        </w:rPr>
        <w:t xml:space="preserve"> at the </w:t>
      </w:r>
      <w:proofErr w:type="spellStart"/>
      <w:r w:rsidRPr="00CB36F9">
        <w:rPr>
          <w:rFonts w:asciiTheme="minorHAnsi" w:hAnsiTheme="minorHAnsi" w:cs="Arial"/>
          <w:color w:val="222222"/>
          <w:shd w:val="clear" w:color="auto" w:fill="F8F9FA"/>
        </w:rPr>
        <w:t>E</w:t>
      </w:r>
      <w:r>
        <w:rPr>
          <w:rFonts w:asciiTheme="minorHAnsi" w:hAnsiTheme="minorHAnsi" w:cs="Arial"/>
          <w:color w:val="222222"/>
          <w:shd w:val="clear" w:color="auto" w:fill="F8F9FA"/>
        </w:rPr>
        <w:t>ssekabe</w:t>
      </w:r>
      <w:proofErr w:type="spellEnd"/>
      <w:r w:rsidRPr="00CB36F9">
        <w:rPr>
          <w:rFonts w:asciiTheme="minorHAnsi" w:hAnsiTheme="minorHAnsi" w:cs="Arial"/>
          <w:color w:val="222222"/>
          <w:shd w:val="clear" w:color="auto" w:fill="F8F9FA"/>
        </w:rPr>
        <w:t xml:space="preserve"> School of Dentistry in São Paulo since 2018. She studies and works with breastfeeding since 1995, and is very interested in studying in detail the whole subject related to this theme. In h</w:t>
      </w:r>
      <w:r>
        <w:rPr>
          <w:rFonts w:asciiTheme="minorHAnsi" w:hAnsiTheme="minorHAnsi" w:cs="Arial"/>
          <w:color w:val="222222"/>
          <w:shd w:val="clear" w:color="auto" w:fill="F8F9FA"/>
        </w:rPr>
        <w:t>er</w:t>
      </w:r>
      <w:r w:rsidRPr="00CB36F9">
        <w:rPr>
          <w:rFonts w:asciiTheme="minorHAnsi" w:hAnsiTheme="minorHAnsi" w:cs="Arial"/>
          <w:color w:val="222222"/>
          <w:shd w:val="clear" w:color="auto" w:fill="F8F9FA"/>
        </w:rPr>
        <w:t xml:space="preserve"> free time, </w:t>
      </w:r>
      <w:r>
        <w:rPr>
          <w:rFonts w:asciiTheme="minorHAnsi" w:hAnsiTheme="minorHAnsi" w:cs="Arial"/>
          <w:color w:val="222222"/>
          <w:shd w:val="clear" w:color="auto" w:fill="F8F9FA"/>
        </w:rPr>
        <w:t>s</w:t>
      </w:r>
      <w:r w:rsidRPr="00CB36F9">
        <w:rPr>
          <w:rFonts w:asciiTheme="minorHAnsi" w:hAnsiTheme="minorHAnsi" w:cs="Arial"/>
          <w:color w:val="222222"/>
          <w:shd w:val="clear" w:color="auto" w:fill="F8F9FA"/>
        </w:rPr>
        <w:t xml:space="preserve">he studies theater, philosophy and practices yoga and </w:t>
      </w:r>
      <w:proofErr w:type="spellStart"/>
      <w:r w:rsidRPr="00CB36F9">
        <w:rPr>
          <w:rFonts w:asciiTheme="minorHAnsi" w:hAnsiTheme="minorHAnsi" w:cs="Arial"/>
          <w:color w:val="222222"/>
          <w:shd w:val="clear" w:color="auto" w:fill="F8F9FA"/>
        </w:rPr>
        <w:t>trecking</w:t>
      </w:r>
      <w:proofErr w:type="spellEnd"/>
      <w:r>
        <w:rPr>
          <w:rFonts w:asciiTheme="minorHAnsi" w:hAnsiTheme="minorHAnsi" w:cs="Arial"/>
          <w:color w:val="222222"/>
          <w:shd w:val="clear" w:color="auto" w:fill="F8F9FA"/>
        </w:rPr>
        <w:t>.</w:t>
      </w:r>
    </w:p>
    <w:p w14:paraId="68C98DFD" w14:textId="70DD906E" w:rsidR="00985DD1" w:rsidRPr="00CB36F9" w:rsidRDefault="00985DD1">
      <w:pPr>
        <w:pStyle w:val="Corpodetexto"/>
        <w:spacing w:before="39" w:line="276" w:lineRule="auto"/>
        <w:ind w:left="119" w:right="116"/>
        <w:jc w:val="both"/>
        <w:rPr>
          <w:rFonts w:asciiTheme="minorHAnsi" w:hAnsiTheme="minorHAnsi"/>
        </w:rPr>
      </w:pPr>
    </w:p>
    <w:sectPr w:rsidR="00985DD1" w:rsidRPr="00CB36F9">
      <w:type w:val="continuous"/>
      <w:pgSz w:w="12240" w:h="15840"/>
      <w:pgMar w:top="1420" w:right="16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DD1"/>
    <w:rsid w:val="001B14DA"/>
    <w:rsid w:val="00437A80"/>
    <w:rsid w:val="004C6ADB"/>
    <w:rsid w:val="006B71B3"/>
    <w:rsid w:val="0076287C"/>
    <w:rsid w:val="00794092"/>
    <w:rsid w:val="00824A84"/>
    <w:rsid w:val="008F598A"/>
    <w:rsid w:val="00985DD1"/>
    <w:rsid w:val="00B35BD3"/>
    <w:rsid w:val="00CB36F9"/>
    <w:rsid w:val="00EB41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EA516"/>
  <w15:docId w15:val="{EB0B7955-6539-4FA8-AE74-73A28643F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Ttulo1">
    <w:name w:val="heading 1"/>
    <w:basedOn w:val="Normal"/>
    <w:link w:val="Ttulo1Char"/>
    <w:uiPriority w:val="9"/>
    <w:qFormat/>
    <w:pPr>
      <w:spacing w:before="141"/>
      <w:ind w:left="119"/>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style>
  <w:style w:type="paragraph" w:styleId="Ttulo">
    <w:name w:val="Title"/>
    <w:basedOn w:val="Normal"/>
    <w:uiPriority w:val="10"/>
    <w:qFormat/>
    <w:pPr>
      <w:spacing w:before="20"/>
      <w:ind w:left="119"/>
    </w:pPr>
    <w:rPr>
      <w:b/>
      <w:bCs/>
      <w:sz w:val="28"/>
      <w:szCs w:val="28"/>
    </w:rPr>
  </w:style>
  <w:style w:type="paragraph" w:styleId="PargrafodaLista">
    <w:name w:val="List Paragraph"/>
    <w:basedOn w:val="Normal"/>
    <w:uiPriority w:val="1"/>
    <w:qFormat/>
  </w:style>
  <w:style w:type="paragraph" w:customStyle="1" w:styleId="TableParagraph">
    <w:name w:val="Table Paragraph"/>
    <w:basedOn w:val="Normal"/>
    <w:uiPriority w:val="1"/>
    <w:qFormat/>
  </w:style>
  <w:style w:type="paragraph" w:styleId="Subttulo">
    <w:name w:val="Subtitle"/>
    <w:basedOn w:val="Normal"/>
    <w:link w:val="SubttuloChar"/>
    <w:qFormat/>
    <w:rsid w:val="00EB41FA"/>
    <w:pPr>
      <w:widowControl/>
      <w:autoSpaceDE/>
      <w:autoSpaceDN/>
      <w:jc w:val="center"/>
    </w:pPr>
    <w:rPr>
      <w:rFonts w:ascii="Arial" w:eastAsia="Times New Roman" w:hAnsi="Arial" w:cs="Times New Roman"/>
      <w:color w:val="000000"/>
      <w:sz w:val="28"/>
      <w:szCs w:val="20"/>
      <w:lang w:val="pt-BR" w:eastAsia="pt-BR"/>
    </w:rPr>
  </w:style>
  <w:style w:type="character" w:customStyle="1" w:styleId="SubttuloChar">
    <w:name w:val="Subtítulo Char"/>
    <w:basedOn w:val="Fontepargpadro"/>
    <w:link w:val="Subttulo"/>
    <w:rsid w:val="00EB41FA"/>
    <w:rPr>
      <w:rFonts w:ascii="Arial" w:eastAsia="Times New Roman" w:hAnsi="Arial" w:cs="Times New Roman"/>
      <w:color w:val="000000"/>
      <w:sz w:val="28"/>
      <w:szCs w:val="20"/>
      <w:lang w:val="pt-BR" w:eastAsia="pt-BR"/>
    </w:rPr>
  </w:style>
  <w:style w:type="character" w:customStyle="1" w:styleId="Ttulo1Char">
    <w:name w:val="Título 1 Char"/>
    <w:basedOn w:val="Fontepargpadro"/>
    <w:link w:val="Ttulo1"/>
    <w:uiPriority w:val="9"/>
    <w:rsid w:val="001B14DA"/>
    <w:rPr>
      <w:rFonts w:ascii="Calibri" w:eastAsia="Calibri" w:hAnsi="Calibri" w:cs="Calibri"/>
      <w:b/>
      <w:bCs/>
    </w:rPr>
  </w:style>
  <w:style w:type="character" w:customStyle="1" w:styleId="CorpodetextoChar">
    <w:name w:val="Corpo de texto Char"/>
    <w:basedOn w:val="Fontepargpadro"/>
    <w:link w:val="Corpodetexto"/>
    <w:uiPriority w:val="1"/>
    <w:rsid w:val="001B14DA"/>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7168584">
      <w:bodyDiv w:val="1"/>
      <w:marLeft w:val="0"/>
      <w:marRight w:val="0"/>
      <w:marTop w:val="0"/>
      <w:marBottom w:val="0"/>
      <w:divBdr>
        <w:top w:val="none" w:sz="0" w:space="0" w:color="auto"/>
        <w:left w:val="none" w:sz="0" w:space="0" w:color="auto"/>
        <w:bottom w:val="none" w:sz="0" w:space="0" w:color="auto"/>
        <w:right w:val="none" w:sz="0" w:space="0" w:color="auto"/>
      </w:divBdr>
    </w:div>
    <w:div w:id="2035694448">
      <w:bodyDiv w:val="1"/>
      <w:marLeft w:val="0"/>
      <w:marRight w:val="0"/>
      <w:marTop w:val="0"/>
      <w:marBottom w:val="0"/>
      <w:divBdr>
        <w:top w:val="none" w:sz="0" w:space="0" w:color="auto"/>
        <w:left w:val="none" w:sz="0" w:space="0" w:color="auto"/>
        <w:bottom w:val="none" w:sz="0" w:space="0" w:color="auto"/>
        <w:right w:val="none" w:sz="0" w:space="0" w:color="auto"/>
      </w:divBdr>
      <w:divsChild>
        <w:div w:id="2086950973">
          <w:marLeft w:val="0"/>
          <w:marRight w:val="0"/>
          <w:marTop w:val="0"/>
          <w:marBottom w:val="0"/>
          <w:divBdr>
            <w:top w:val="none" w:sz="0" w:space="0" w:color="auto"/>
            <w:left w:val="none" w:sz="0" w:space="0" w:color="auto"/>
            <w:bottom w:val="none" w:sz="0" w:space="0" w:color="auto"/>
            <w:right w:val="none" w:sz="0" w:space="0" w:color="auto"/>
          </w:divBdr>
        </w:div>
        <w:div w:id="2065787638">
          <w:marLeft w:val="-240"/>
          <w:marRight w:val="-240"/>
          <w:marTop w:val="0"/>
          <w:marBottom w:val="0"/>
          <w:divBdr>
            <w:top w:val="none" w:sz="0" w:space="0" w:color="auto"/>
            <w:left w:val="none" w:sz="0" w:space="0" w:color="auto"/>
            <w:bottom w:val="none" w:sz="0" w:space="0" w:color="auto"/>
            <w:right w:val="none" w:sz="0" w:space="0" w:color="auto"/>
          </w:divBdr>
          <w:divsChild>
            <w:div w:id="2036879425">
              <w:marLeft w:val="0"/>
              <w:marRight w:val="0"/>
              <w:marTop w:val="0"/>
              <w:marBottom w:val="0"/>
              <w:divBdr>
                <w:top w:val="none" w:sz="0" w:space="0" w:color="auto"/>
                <w:left w:val="none" w:sz="0" w:space="0" w:color="auto"/>
                <w:bottom w:val="none" w:sz="0" w:space="0" w:color="auto"/>
                <w:right w:val="none" w:sz="0" w:space="0" w:color="auto"/>
              </w:divBdr>
              <w:divsChild>
                <w:div w:id="116316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E6C0C-7AC4-4047-B5E9-E75023A50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407</Words>
  <Characters>2204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Microsoft Word - sample abstract template</vt:lpstr>
    </vt:vector>
  </TitlesOfParts>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sample abstract template</dc:title>
  <dc:creator>home</dc:creator>
  <cp:lastModifiedBy>Adriana</cp:lastModifiedBy>
  <cp:revision>2</cp:revision>
  <dcterms:created xsi:type="dcterms:W3CDTF">2020-07-09T16:20:00Z</dcterms:created>
  <dcterms:modified xsi:type="dcterms:W3CDTF">2020-07-09T16:20:00Z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2019-05-10T00:00:00Z</vt:filetime>
  </property>
  <property fmtid="{D5CDD505-2E9C-101B-9397-08002B2CF9AE}" pid="3" name="Creator">
    <vt:lpwstr>PScript5.dll Version 5.2.2</vt:lpwstr>
  </property>
  <property fmtid="{D5CDD505-2E9C-101B-9397-08002B2CF9AE}" pid="4" name="LastSaved">
    <vt:filetime>2020-07-08T00:00:00Z</vt:filetime>
  </property>
</Properties>
</file>