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184" w:rsidRPr="00B35ADD" w:rsidRDefault="008E10CF" w:rsidP="003E0C51">
      <w:pPr>
        <w:jc w:val="center"/>
        <w:rPr>
          <w:rFonts w:ascii="Times New Roman" w:hAnsi="Times New Roman"/>
          <w:sz w:val="28"/>
          <w:szCs w:val="28"/>
        </w:rPr>
      </w:pPr>
      <w:r w:rsidRPr="008E10CF">
        <w:rPr>
          <w:noProof/>
          <w:lang w:val="fr-FR"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alt="___AcroPDFMTS" style="position:absolute;left:0;text-align:left;margin-left:389.8pt;margin-top:-49.9pt;width:74.2pt;height:20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" o:allowincell="f" strokecolor="white">
            <v:textbox>
              <w:txbxContent>
                <w:p w:rsidR="001A3184" w:rsidRDefault="00C00858" w:rsidP="00C00858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xbxContent>
            </v:textbox>
          </v:shape>
        </w:pict>
      </w:r>
      <w:r w:rsidR="003E0C51" w:rsidRPr="003E0C51">
        <w:rPr>
          <w:rFonts w:ascii="Times New Roman" w:hAnsi="Times New Roman"/>
          <w:b/>
          <w:bCs/>
          <w:sz w:val="28"/>
          <w:szCs w:val="28"/>
        </w:rPr>
        <w:t>Effect of nonthermal trapped ions on dust acoustic soliton energy in a dusty plasma</w:t>
      </w:r>
      <w:r w:rsidR="00156942" w:rsidRPr="0015694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A3184" w:rsidRPr="00B35ADD" w:rsidRDefault="001A3184" w:rsidP="001A3184">
      <w:pPr>
        <w:jc w:val="center"/>
        <w:rPr>
          <w:rFonts w:ascii="Times New Roman" w:hAnsi="Times New Roman"/>
        </w:rPr>
      </w:pPr>
    </w:p>
    <w:p w:rsidR="001A3184" w:rsidRPr="00B35ADD" w:rsidRDefault="007D5A19" w:rsidP="007D5A1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Mohamed</w:t>
      </w:r>
      <w:r w:rsidR="00FA211A" w:rsidRPr="00FA211A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Ouazene</w:t>
      </w:r>
      <w:r w:rsidRPr="00FA211A">
        <w:rPr>
          <w:rFonts w:ascii="Times New Roman" w:hAnsi="Times New Roman"/>
          <w:vertAlign w:val="superscript"/>
        </w:rPr>
        <w:t xml:space="preserve"> </w:t>
      </w:r>
      <w:r w:rsidR="00FA211A" w:rsidRPr="00FA211A">
        <w:rPr>
          <w:rFonts w:ascii="Times New Roman" w:hAnsi="Times New Roman"/>
          <w:vertAlign w:val="superscript"/>
        </w:rPr>
        <w:t>(*)1</w:t>
      </w:r>
      <w:r w:rsidR="00FA211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Rabia Amour</w:t>
      </w:r>
      <w:r w:rsidR="00FA211A" w:rsidRPr="00FA211A">
        <w:rPr>
          <w:rFonts w:ascii="Times New Roman" w:hAnsi="Times New Roman"/>
          <w:vertAlign w:val="superscript"/>
        </w:rPr>
        <w:t>2</w:t>
      </w:r>
      <w:r w:rsidR="00FA211A">
        <w:rPr>
          <w:rFonts w:ascii="Times New Roman" w:hAnsi="Times New Roman"/>
        </w:rPr>
        <w:t xml:space="preserve"> </w:t>
      </w:r>
    </w:p>
    <w:p w:rsidR="001A3184" w:rsidRPr="00B35ADD" w:rsidRDefault="001A3184" w:rsidP="001A3184">
      <w:pPr>
        <w:jc w:val="center"/>
        <w:rPr>
          <w:rFonts w:ascii="Times New Roman" w:hAnsi="Times New Roman"/>
          <w:sz w:val="22"/>
          <w:szCs w:val="22"/>
        </w:rPr>
      </w:pPr>
    </w:p>
    <w:p w:rsidR="00156942" w:rsidRDefault="001A3184" w:rsidP="007D5A19">
      <w:pPr>
        <w:jc w:val="center"/>
        <w:rPr>
          <w:rFonts w:asciiTheme="majorBidi" w:hAnsiTheme="majorBidi" w:cstheme="majorBidi"/>
          <w:i/>
          <w:sz w:val="20"/>
          <w:szCs w:val="20"/>
        </w:rPr>
      </w:pPr>
      <w:r w:rsidRPr="00B35ADD">
        <w:rPr>
          <w:rFonts w:ascii="ZWAdobeF" w:hAnsi="ZWAdobeF"/>
          <w:iCs/>
          <w:color w:val="auto"/>
          <w:sz w:val="2"/>
          <w:szCs w:val="20"/>
          <w:vertAlign w:val="superscript"/>
        </w:rPr>
        <w:t>P</w:t>
      </w:r>
      <w:r w:rsidRPr="00B35ADD">
        <w:rPr>
          <w:rFonts w:ascii="Times New Roman" w:hAnsi="Times New Roman"/>
          <w:iCs/>
          <w:sz w:val="20"/>
          <w:szCs w:val="20"/>
          <w:vertAlign w:val="superscript"/>
        </w:rPr>
        <w:t>1</w:t>
      </w:r>
      <w:r w:rsidRPr="00B35ADD">
        <w:rPr>
          <w:rFonts w:ascii="ZWAdobeF" w:hAnsi="ZWAdobeF"/>
          <w:iCs/>
          <w:color w:val="auto"/>
          <w:sz w:val="2"/>
          <w:szCs w:val="20"/>
          <w:vertAlign w:val="superscript"/>
        </w:rPr>
        <w:t>P</w:t>
      </w:r>
      <w:r w:rsidR="007D5A19">
        <w:rPr>
          <w:rFonts w:asciiTheme="majorBidi" w:hAnsiTheme="majorBidi" w:cstheme="majorBidi"/>
          <w:i/>
          <w:sz w:val="20"/>
          <w:szCs w:val="20"/>
        </w:rPr>
        <w:t>Department of Material Physics</w:t>
      </w:r>
      <w:r w:rsidR="00FA211A" w:rsidRPr="00156942">
        <w:rPr>
          <w:rFonts w:asciiTheme="majorBidi" w:hAnsiTheme="majorBidi" w:cstheme="majorBidi"/>
          <w:i/>
          <w:sz w:val="20"/>
          <w:szCs w:val="20"/>
        </w:rPr>
        <w:t>,</w:t>
      </w:r>
      <w:r w:rsidR="00156942" w:rsidRPr="00156942">
        <w:rPr>
          <w:rFonts w:asciiTheme="majorBidi" w:hAnsiTheme="majorBidi" w:cstheme="majorBidi"/>
          <w:i/>
          <w:sz w:val="20"/>
          <w:szCs w:val="20"/>
        </w:rPr>
        <w:t xml:space="preserve"> </w:t>
      </w:r>
      <w:r w:rsidR="00FA211A" w:rsidRPr="00156942">
        <w:rPr>
          <w:rFonts w:asciiTheme="majorBidi" w:hAnsiTheme="majorBidi" w:cstheme="majorBidi"/>
          <w:i/>
          <w:sz w:val="20"/>
          <w:szCs w:val="20"/>
        </w:rPr>
        <w:t>Faculty of Physics, University of Bab-Ezzouar,</w:t>
      </w:r>
      <w:r w:rsidR="00156942" w:rsidRPr="00156942">
        <w:rPr>
          <w:rFonts w:asciiTheme="majorBidi" w:hAnsiTheme="majorBidi" w:cstheme="majorBidi"/>
          <w:i/>
          <w:sz w:val="20"/>
          <w:szCs w:val="20"/>
        </w:rPr>
        <w:t xml:space="preserve"> </w:t>
      </w:r>
      <w:r w:rsidR="00FA211A" w:rsidRPr="00156942">
        <w:rPr>
          <w:rFonts w:asciiTheme="majorBidi" w:hAnsiTheme="majorBidi" w:cstheme="majorBidi"/>
          <w:i/>
          <w:sz w:val="20"/>
          <w:szCs w:val="20"/>
        </w:rPr>
        <w:t>USTHB, B.P. 32, El Alia, Algiers 16111, Algeria.</w:t>
      </w:r>
    </w:p>
    <w:p w:rsidR="001A3184" w:rsidRPr="007D5A19" w:rsidRDefault="001A3184" w:rsidP="007D5A19">
      <w:pPr>
        <w:jc w:val="center"/>
        <w:rPr>
          <w:rFonts w:ascii="Times New Roman" w:hAnsi="Times New Roman"/>
          <w:iCs/>
          <w:sz w:val="20"/>
          <w:szCs w:val="20"/>
          <w:lang w:val="en-US"/>
        </w:rPr>
      </w:pPr>
      <w:r w:rsidRPr="007D5A19">
        <w:rPr>
          <w:rFonts w:asciiTheme="majorBidi" w:hAnsiTheme="majorBidi" w:cstheme="majorBidi"/>
          <w:i/>
          <w:sz w:val="20"/>
          <w:szCs w:val="20"/>
          <w:vertAlign w:val="superscript"/>
          <w:lang w:val="en-US"/>
        </w:rPr>
        <w:t>2</w:t>
      </w:r>
      <w:r w:rsidR="007D5A19" w:rsidRPr="007D5A19">
        <w:rPr>
          <w:rFonts w:asciiTheme="majorBidi" w:hAnsiTheme="majorBidi" w:cstheme="majorBidi"/>
          <w:i/>
          <w:sz w:val="20"/>
          <w:szCs w:val="20"/>
        </w:rPr>
        <w:t xml:space="preserve"> </w:t>
      </w:r>
      <w:r w:rsidR="007D5A19" w:rsidRPr="00156942">
        <w:rPr>
          <w:rFonts w:asciiTheme="majorBidi" w:hAnsiTheme="majorBidi" w:cstheme="majorBidi"/>
          <w:i/>
          <w:sz w:val="20"/>
          <w:szCs w:val="20"/>
        </w:rPr>
        <w:t>Plasma Physics Group, Theoretical Physics Laboratory, Faculty of Physics, University of Bab-Ezzouar, USTHB, B.P. 32, El Alia, Algiers 16111, Algeria.</w:t>
      </w:r>
    </w:p>
    <w:p w:rsidR="00156942" w:rsidRPr="007D5A19" w:rsidRDefault="00156942" w:rsidP="00156942">
      <w:pPr>
        <w:jc w:val="center"/>
        <w:rPr>
          <w:rFonts w:ascii="Times New Roman" w:hAnsi="Times New Roman"/>
          <w:i/>
          <w:iCs/>
          <w:sz w:val="20"/>
          <w:szCs w:val="20"/>
          <w:lang w:val="en-US"/>
        </w:rPr>
      </w:pPr>
    </w:p>
    <w:p w:rsidR="001A3184" w:rsidRPr="00156942" w:rsidRDefault="001A3184" w:rsidP="00F153B0">
      <w:pPr>
        <w:jc w:val="center"/>
        <w:rPr>
          <w:rFonts w:ascii="Times New Roman" w:hAnsi="Times New Roman"/>
          <w:iCs/>
          <w:sz w:val="20"/>
          <w:szCs w:val="20"/>
        </w:rPr>
      </w:pPr>
      <w:r w:rsidRPr="00B35ADD">
        <w:rPr>
          <w:rFonts w:ascii="Times New Roman" w:hAnsi="Times New Roman"/>
          <w:iCs/>
          <w:sz w:val="20"/>
          <w:szCs w:val="20"/>
          <w:vertAlign w:val="superscript"/>
        </w:rPr>
        <w:t>(*)</w:t>
      </w:r>
      <w:r w:rsidR="00F153B0">
        <w:rPr>
          <w:rFonts w:ascii="Times New Roman" w:hAnsi="Times New Roman"/>
          <w:iCs/>
          <w:sz w:val="20"/>
          <w:szCs w:val="20"/>
          <w:vertAlign w:val="superscript"/>
        </w:rPr>
        <w:t xml:space="preserve"> </w:t>
      </w:r>
      <w:r w:rsidR="00F153B0" w:rsidRPr="00F153B0">
        <w:rPr>
          <w:rFonts w:ascii="Times New Roman" w:hAnsi="Times New Roman"/>
          <w:iCs/>
          <w:sz w:val="20"/>
          <w:szCs w:val="20"/>
        </w:rPr>
        <w:t>ouaz_moh@yahoo.fr</w:t>
      </w:r>
    </w:p>
    <w:p w:rsidR="001A3184" w:rsidRPr="00B35ADD" w:rsidRDefault="001A3184" w:rsidP="001A3184">
      <w:pPr>
        <w:rPr>
          <w:rFonts w:ascii="Times New Roman" w:hAnsi="Times New Roman"/>
          <w:sz w:val="22"/>
          <w:szCs w:val="22"/>
        </w:rPr>
      </w:pPr>
    </w:p>
    <w:p w:rsidR="007B25A0" w:rsidRDefault="007B25A0" w:rsidP="00F153B0">
      <w:pPr>
        <w:rPr>
          <w:rFonts w:ascii="Times New Roman" w:hAnsi="Times New Roman"/>
          <w:sz w:val="20"/>
          <w:szCs w:val="20"/>
        </w:rPr>
      </w:pPr>
      <w:r w:rsidRPr="007B25A0">
        <w:rPr>
          <w:rFonts w:ascii="Times New Roman" w:hAnsi="Times New Roman"/>
          <w:sz w:val="20"/>
          <w:szCs w:val="20"/>
        </w:rPr>
        <w:t xml:space="preserve">In addition to their existence in low-temperature plasmas, dust particles dust are found, next to the plasma, in several regions of the space, namely, the interstellar medium, the ionosphere, the magnetosphere, </w:t>
      </w:r>
      <w:r>
        <w:rPr>
          <w:rFonts w:ascii="Times New Roman" w:hAnsi="Times New Roman"/>
          <w:sz w:val="20"/>
          <w:szCs w:val="20"/>
        </w:rPr>
        <w:t>the planetary rings...etc. That’</w:t>
      </w:r>
      <w:r w:rsidRPr="007B25A0">
        <w:rPr>
          <w:rFonts w:ascii="Times New Roman" w:hAnsi="Times New Roman"/>
          <w:sz w:val="20"/>
          <w:szCs w:val="20"/>
        </w:rPr>
        <w:t>s why the dusty plasma has become an important subject of research activity to explore in the field of plasma physics.</w:t>
      </w:r>
      <w:r>
        <w:rPr>
          <w:rFonts w:ascii="Times New Roman" w:hAnsi="Times New Roman"/>
          <w:sz w:val="20"/>
          <w:szCs w:val="20"/>
        </w:rPr>
        <w:t xml:space="preserve"> </w:t>
      </w:r>
      <w:r w:rsidR="008168A9" w:rsidRPr="008168A9">
        <w:rPr>
          <w:rFonts w:ascii="Times New Roman" w:hAnsi="Times New Roman"/>
          <w:sz w:val="20"/>
          <w:szCs w:val="20"/>
        </w:rPr>
        <w:t xml:space="preserve">In the present investigation, we analyze the role that both nonthermality and trapped can play on the energy carried by the DA soliton. </w:t>
      </w:r>
      <w:r w:rsidR="00F153B0" w:rsidRPr="00F153B0">
        <w:rPr>
          <w:rFonts w:ascii="Times New Roman" w:hAnsi="Times New Roman"/>
          <w:sz w:val="20"/>
          <w:szCs w:val="20"/>
        </w:rPr>
        <w:t xml:space="preserve">We will see that the </w:t>
      </w:r>
      <w:r w:rsidR="00F153B0">
        <w:rPr>
          <w:rFonts w:ascii="Times New Roman" w:hAnsi="Times New Roman"/>
          <w:sz w:val="20"/>
          <w:szCs w:val="20"/>
        </w:rPr>
        <w:t>nonthermal ions trapping affect</w:t>
      </w:r>
      <w:r w:rsidR="00F153B0" w:rsidRPr="00F153B0">
        <w:rPr>
          <w:rFonts w:ascii="Times New Roman" w:hAnsi="Times New Roman"/>
          <w:sz w:val="20"/>
          <w:szCs w:val="20"/>
        </w:rPr>
        <w:t xml:space="preserve"> sensibly the quantity of energy transported by dust acoustic soliton.</w:t>
      </w:r>
    </w:p>
    <w:p w:rsidR="00BD2CEC" w:rsidRDefault="00BD2CEC" w:rsidP="008168A9">
      <w:pPr>
        <w:rPr>
          <w:rFonts w:ascii="Times New Roman" w:hAnsi="Times New Roman"/>
          <w:sz w:val="20"/>
          <w:szCs w:val="20"/>
        </w:rPr>
      </w:pPr>
    </w:p>
    <w:p w:rsidR="001A3184" w:rsidRPr="00B35ADD" w:rsidRDefault="001A3184" w:rsidP="001A3184">
      <w:pPr>
        <w:rPr>
          <w:rFonts w:ascii="Times New Roman" w:hAnsi="Times New Roman"/>
          <w:b/>
          <w:bCs/>
          <w:sz w:val="22"/>
          <w:szCs w:val="22"/>
        </w:rPr>
        <w:sectPr w:rsidR="001A3184" w:rsidRPr="00B35ADD" w:rsidSect="001818F0">
          <w:headerReference w:type="default" r:id="rId6"/>
          <w:footerReference w:type="even" r:id="rId7"/>
          <w:pgSz w:w="11907" w:h="16840"/>
          <w:pgMar w:top="1418" w:right="1984" w:bottom="1418" w:left="1985" w:header="284" w:footer="709" w:gutter="0"/>
          <w:cols w:space="709"/>
        </w:sectPr>
      </w:pPr>
    </w:p>
    <w:p w:rsidR="001A3184" w:rsidRPr="00B35ADD" w:rsidRDefault="001A3184" w:rsidP="001A3184">
      <w:pPr>
        <w:ind w:left="284"/>
        <w:rPr>
          <w:rFonts w:ascii="Times New Roman" w:hAnsi="Times New Roman"/>
          <w:bCs/>
          <w:sz w:val="22"/>
          <w:szCs w:val="22"/>
        </w:rPr>
        <w:sectPr w:rsidR="001A3184" w:rsidRPr="00B35ADD" w:rsidSect="001818F0">
          <w:type w:val="continuous"/>
          <w:pgSz w:w="11907" w:h="16840" w:code="9"/>
          <w:pgMar w:top="1418" w:right="1134" w:bottom="426" w:left="1134" w:header="284" w:footer="709" w:gutter="0"/>
          <w:cols w:num="2" w:space="283"/>
        </w:sectPr>
      </w:pPr>
    </w:p>
    <w:p w:rsidR="00C00858" w:rsidRDefault="00C00858" w:rsidP="001A3184">
      <w:pPr>
        <w:rPr>
          <w:rFonts w:ascii="Times New Roman" w:hAnsi="Times New Roman" w:cs="Times New Roman"/>
          <w:b/>
          <w:sz w:val="22"/>
          <w:szCs w:val="22"/>
        </w:rPr>
      </w:pPr>
    </w:p>
    <w:p w:rsidR="00532268" w:rsidRPr="00B35ADD" w:rsidRDefault="00532268" w:rsidP="00C00858"/>
    <w:sectPr w:rsidR="00532268" w:rsidRPr="00B35ADD" w:rsidSect="001818F0">
      <w:type w:val="continuous"/>
      <w:pgSz w:w="11907" w:h="16840" w:code="9"/>
      <w:pgMar w:top="1418" w:right="1559" w:bottom="426" w:left="1276" w:header="284" w:footer="709" w:gutter="0"/>
      <w:cols w:space="28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84E" w:rsidRDefault="00EF784E" w:rsidP="00B35ADD">
      <w:r>
        <w:separator/>
      </w:r>
    </w:p>
  </w:endnote>
  <w:endnote w:type="continuationSeparator" w:id="1">
    <w:p w:rsidR="00EF784E" w:rsidRDefault="00EF784E" w:rsidP="00B35A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WAdobeF">
    <w:altName w:val="Times New Roman"/>
    <w:charset w:val="00"/>
    <w:family w:val="auto"/>
    <w:pitch w:val="variable"/>
    <w:sig w:usb0="00000000" w:usb1="00000000" w:usb2="00000000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070" w:rsidRDefault="008E10CF" w:rsidP="0017322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2721F1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A75070" w:rsidRDefault="00EF784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84E" w:rsidRDefault="00EF784E" w:rsidP="00B35ADD">
      <w:r>
        <w:separator/>
      </w:r>
    </w:p>
  </w:footnote>
  <w:footnote w:type="continuationSeparator" w:id="1">
    <w:p w:rsidR="00EF784E" w:rsidRDefault="00EF784E" w:rsidP="00B35A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383" w:rsidRPr="006E77DD" w:rsidRDefault="009D4BED" w:rsidP="00206383">
    <w:pPr>
      <w:pStyle w:val="En-tte"/>
      <w:jc w:val="left"/>
      <w:rPr>
        <w:rFonts w:ascii="Times New Roman" w:hAnsi="Times New Roman" w:cs="Times New Roman"/>
        <w:i/>
        <w:color w:val="808080"/>
        <w:sz w:val="16"/>
        <w:szCs w:val="16"/>
        <w:lang w:val="en-US"/>
      </w:rPr>
    </w:pPr>
    <w:r>
      <w:rPr>
        <w:rFonts w:ascii="Times New Roman" w:hAnsi="Times New Roman" w:cs="Times New Roman"/>
        <w:color w:val="808080"/>
        <w:sz w:val="16"/>
        <w:szCs w:val="16"/>
        <w:lang w:val="en-US"/>
      </w:rPr>
      <w:t>ESCAMPIG XXV, Paris, France</w:t>
    </w:r>
    <w:r w:rsidR="002721F1">
      <w:rPr>
        <w:rFonts w:ascii="Times New Roman" w:hAnsi="Times New Roman" w:cs="Times New Roman"/>
        <w:color w:val="808080"/>
        <w:sz w:val="16"/>
        <w:szCs w:val="16"/>
        <w:lang w:val="en-US"/>
      </w:rPr>
      <w:t xml:space="preserve">, July </w:t>
    </w:r>
    <w:r>
      <w:rPr>
        <w:rFonts w:ascii="Times New Roman" w:hAnsi="Times New Roman" w:cs="Times New Roman"/>
        <w:color w:val="808080"/>
        <w:sz w:val="16"/>
        <w:szCs w:val="16"/>
        <w:lang w:val="en-US"/>
      </w:rPr>
      <w:t>15-18</w:t>
    </w:r>
    <w:r w:rsidR="00B35ADD">
      <w:rPr>
        <w:rFonts w:ascii="Times New Roman" w:hAnsi="Times New Roman" w:cs="Times New Roman"/>
        <w:color w:val="808080"/>
        <w:sz w:val="16"/>
        <w:szCs w:val="16"/>
        <w:lang w:val="en-US"/>
      </w:rPr>
      <w:t>,</w:t>
    </w:r>
    <w:r>
      <w:rPr>
        <w:rFonts w:ascii="Times New Roman" w:hAnsi="Times New Roman" w:cs="Times New Roman"/>
        <w:color w:val="808080"/>
        <w:sz w:val="16"/>
        <w:szCs w:val="16"/>
        <w:lang w:val="en-US"/>
      </w:rPr>
      <w:t xml:space="preserve"> 2020</w:t>
    </w:r>
  </w:p>
  <w:p w:rsidR="00206383" w:rsidRDefault="00EF784E">
    <w:pPr>
      <w:pStyle w:val="En-tte"/>
    </w:pPr>
  </w:p>
  <w:p w:rsidR="00C45DF3" w:rsidRPr="006E77DD" w:rsidRDefault="00EF784E" w:rsidP="005471DF">
    <w:pPr>
      <w:pStyle w:val="En-tte"/>
      <w:jc w:val="left"/>
      <w:rPr>
        <w:rFonts w:ascii="Times New Roman" w:hAnsi="Times New Roman" w:cs="Times New Roman"/>
        <w:i/>
        <w:color w:val="808080"/>
        <w:sz w:val="16"/>
        <w:szCs w:val="16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3184"/>
    <w:rsid w:val="0013488D"/>
    <w:rsid w:val="00156942"/>
    <w:rsid w:val="00176BAB"/>
    <w:rsid w:val="001818F0"/>
    <w:rsid w:val="001A3184"/>
    <w:rsid w:val="001B2945"/>
    <w:rsid w:val="001C2636"/>
    <w:rsid w:val="002721F1"/>
    <w:rsid w:val="00295D92"/>
    <w:rsid w:val="00297C4F"/>
    <w:rsid w:val="003E0C51"/>
    <w:rsid w:val="00532268"/>
    <w:rsid w:val="005558D5"/>
    <w:rsid w:val="005D5155"/>
    <w:rsid w:val="006734C5"/>
    <w:rsid w:val="007B25A0"/>
    <w:rsid w:val="007D5A19"/>
    <w:rsid w:val="008168A9"/>
    <w:rsid w:val="00843CCD"/>
    <w:rsid w:val="008E10CF"/>
    <w:rsid w:val="00933E10"/>
    <w:rsid w:val="009A0529"/>
    <w:rsid w:val="009D4BED"/>
    <w:rsid w:val="00B35ADD"/>
    <w:rsid w:val="00BD11DB"/>
    <w:rsid w:val="00BD2CEC"/>
    <w:rsid w:val="00BF466B"/>
    <w:rsid w:val="00C00858"/>
    <w:rsid w:val="00C0144C"/>
    <w:rsid w:val="00D3373C"/>
    <w:rsid w:val="00D47242"/>
    <w:rsid w:val="00D8646A"/>
    <w:rsid w:val="00DC4AFB"/>
    <w:rsid w:val="00E417BF"/>
    <w:rsid w:val="00EE4135"/>
    <w:rsid w:val="00EF0743"/>
    <w:rsid w:val="00EF784E"/>
    <w:rsid w:val="00F153B0"/>
    <w:rsid w:val="00F41AED"/>
    <w:rsid w:val="00F64DB9"/>
    <w:rsid w:val="00FA2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184"/>
    <w:pPr>
      <w:autoSpaceDE w:val="0"/>
      <w:autoSpaceDN w:val="0"/>
      <w:spacing w:after="0" w:line="240" w:lineRule="auto"/>
      <w:jc w:val="both"/>
    </w:pPr>
    <w:rPr>
      <w:rFonts w:ascii="Palatino" w:eastAsia="Times New Roman" w:hAnsi="Palatino" w:cs="Palatino"/>
      <w:color w:val="000000"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rsid w:val="001A3184"/>
    <w:pPr>
      <w:ind w:firstLine="284"/>
    </w:pPr>
    <w:rPr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rsid w:val="001A3184"/>
    <w:rPr>
      <w:rFonts w:ascii="Palatino" w:eastAsia="Times New Roman" w:hAnsi="Palatino" w:cs="Palatino"/>
      <w:color w:val="000000"/>
    </w:rPr>
  </w:style>
  <w:style w:type="paragraph" w:styleId="En-tte">
    <w:name w:val="header"/>
    <w:basedOn w:val="Normal"/>
    <w:link w:val="En-tteCar"/>
    <w:uiPriority w:val="99"/>
    <w:rsid w:val="001A318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3184"/>
    <w:rPr>
      <w:rFonts w:ascii="Palatino" w:eastAsia="Times New Roman" w:hAnsi="Palatino" w:cs="Palatino"/>
      <w:color w:val="000000"/>
      <w:sz w:val="24"/>
      <w:szCs w:val="24"/>
    </w:rPr>
  </w:style>
  <w:style w:type="paragraph" w:styleId="Pieddepage">
    <w:name w:val="footer"/>
    <w:basedOn w:val="Normal"/>
    <w:link w:val="PieddepageCar"/>
    <w:rsid w:val="001A318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A3184"/>
    <w:rPr>
      <w:rFonts w:ascii="Palatino" w:eastAsia="Times New Roman" w:hAnsi="Palatino" w:cs="Palatino"/>
      <w:color w:val="000000"/>
      <w:sz w:val="24"/>
      <w:szCs w:val="24"/>
    </w:rPr>
  </w:style>
  <w:style w:type="character" w:styleId="Numrodepage">
    <w:name w:val="page number"/>
    <w:basedOn w:val="Policepardfaut"/>
    <w:rsid w:val="001A3184"/>
  </w:style>
  <w:style w:type="table" w:styleId="Grilledutableau">
    <w:name w:val="Table Grid"/>
    <w:basedOn w:val="TableauNormal"/>
    <w:uiPriority w:val="39"/>
    <w:rsid w:val="00181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A21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211A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Declan Diver</dc:creator>
  <cp:keywords/>
  <dc:description/>
  <cp:lastModifiedBy>user</cp:lastModifiedBy>
  <cp:revision>11</cp:revision>
  <dcterms:created xsi:type="dcterms:W3CDTF">2020-01-07T16:00:00Z</dcterms:created>
  <dcterms:modified xsi:type="dcterms:W3CDTF">2020-02-04T20:33:00Z</dcterms:modified>
</cp:coreProperties>
</file>