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tiff" ContentType="image/tif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E46" w:rsidRPr="004E21DF" w:rsidRDefault="004E21DF" w:rsidP="004E21DF">
      <w:pPr>
        <w:jc w:val="center"/>
        <w:rPr>
          <w:rFonts w:ascii="Times New Roman" w:hAnsi="Times New Roman"/>
          <w:b/>
          <w:sz w:val="28"/>
        </w:rPr>
      </w:pPr>
      <w:r>
        <w:rPr>
          <w:rFonts w:ascii="Times New Roman" w:hAnsi="Times New Roman"/>
          <w:b/>
          <w:sz w:val="28"/>
        </w:rPr>
        <w:t xml:space="preserve">UV </w:t>
      </w:r>
      <w:proofErr w:type="spellStart"/>
      <w:r>
        <w:rPr>
          <w:rFonts w:ascii="Times New Roman" w:hAnsi="Times New Roman"/>
          <w:b/>
          <w:sz w:val="28"/>
        </w:rPr>
        <w:t>photodetector</w:t>
      </w:r>
      <w:proofErr w:type="spellEnd"/>
      <w:r>
        <w:rPr>
          <w:rFonts w:ascii="Times New Roman" w:hAnsi="Times New Roman"/>
          <w:b/>
          <w:sz w:val="28"/>
        </w:rPr>
        <w:t xml:space="preserve"> based on </w:t>
      </w:r>
      <w:r w:rsidRPr="00C34900">
        <w:rPr>
          <w:rFonts w:ascii="Times New Roman" w:hAnsi="Times New Roman"/>
          <w:b/>
          <w:sz w:val="28"/>
        </w:rPr>
        <w:t xml:space="preserve">ZnO thin film </w:t>
      </w:r>
      <w:r>
        <w:rPr>
          <w:rFonts w:ascii="Times New Roman" w:hAnsi="Times New Roman"/>
          <w:b/>
          <w:sz w:val="28"/>
        </w:rPr>
        <w:t>nanostructure</w:t>
      </w:r>
    </w:p>
    <w:p w:rsidR="0072672B" w:rsidRPr="0072672B" w:rsidRDefault="004E21DF" w:rsidP="004E21DF">
      <w:pPr>
        <w:jc w:val="center"/>
        <w:rPr>
          <w:rFonts w:ascii="Times New Roman" w:hAnsi="Times New Roman"/>
          <w:b/>
        </w:rPr>
      </w:pPr>
      <w:r w:rsidRPr="003F6A26">
        <w:rPr>
          <w:rFonts w:ascii="Times New Roman" w:hAnsi="Times New Roman"/>
          <w:b/>
        </w:rPr>
        <w:t xml:space="preserve">Ravi Shankar, </w:t>
      </w:r>
      <w:proofErr w:type="spellStart"/>
      <w:r w:rsidRPr="003F6A26">
        <w:rPr>
          <w:rFonts w:ascii="Times New Roman" w:hAnsi="Times New Roman"/>
          <w:b/>
        </w:rPr>
        <w:t>A</w:t>
      </w:r>
      <w:r>
        <w:rPr>
          <w:rFonts w:ascii="Times New Roman" w:hAnsi="Times New Roman"/>
          <w:b/>
        </w:rPr>
        <w:t>nirudhh</w:t>
      </w:r>
      <w:proofErr w:type="spellEnd"/>
      <w:r w:rsidRPr="003F6A26">
        <w:rPr>
          <w:rFonts w:ascii="Times New Roman" w:hAnsi="Times New Roman"/>
          <w:b/>
        </w:rPr>
        <w:t xml:space="preserve"> </w:t>
      </w:r>
      <w:proofErr w:type="spellStart"/>
      <w:r w:rsidRPr="003F6A26">
        <w:rPr>
          <w:rFonts w:ascii="Times New Roman" w:hAnsi="Times New Roman"/>
          <w:b/>
        </w:rPr>
        <w:t>B</w:t>
      </w:r>
      <w:r>
        <w:rPr>
          <w:rFonts w:ascii="Times New Roman" w:hAnsi="Times New Roman"/>
          <w:b/>
        </w:rPr>
        <w:t>ahadur</w:t>
      </w:r>
      <w:proofErr w:type="spellEnd"/>
      <w:r w:rsidRPr="003F6A26">
        <w:rPr>
          <w:rFonts w:ascii="Times New Roman" w:hAnsi="Times New Roman"/>
          <w:b/>
        </w:rPr>
        <w:t xml:space="preserve"> </w:t>
      </w:r>
      <w:proofErr w:type="spellStart"/>
      <w:r w:rsidRPr="003F6A26">
        <w:rPr>
          <w:rFonts w:ascii="Times New Roman" w:hAnsi="Times New Roman"/>
          <w:b/>
        </w:rPr>
        <w:t>Yadav</w:t>
      </w:r>
      <w:proofErr w:type="spellEnd"/>
      <w:r w:rsidRPr="003F6A26">
        <w:rPr>
          <w:rFonts w:ascii="Times New Roman" w:hAnsi="Times New Roman"/>
          <w:b/>
        </w:rPr>
        <w:t>, and A. Pandey</w:t>
      </w:r>
    </w:p>
    <w:p w:rsidR="00425D59" w:rsidRPr="004E21DF" w:rsidRDefault="004E21DF" w:rsidP="0072672B">
      <w:pPr>
        <w:spacing w:after="0" w:line="240" w:lineRule="auto"/>
        <w:jc w:val="center"/>
        <w:rPr>
          <w:rFonts w:ascii="Times New Roman" w:hAnsi="Times New Roman"/>
          <w:sz w:val="18"/>
          <w:szCs w:val="18"/>
        </w:rPr>
      </w:pPr>
      <w:r>
        <w:rPr>
          <w:rFonts w:ascii="Times New Roman" w:hAnsi="Times New Roman"/>
          <w:sz w:val="18"/>
          <w:szCs w:val="18"/>
        </w:rPr>
        <w:t>Indian Institute of Technology (Banaras Hindu University) Varanasi, INDIA 221005</w:t>
      </w:r>
    </w:p>
    <w:p w:rsidR="00147E46" w:rsidRPr="0072672B" w:rsidRDefault="0072672B" w:rsidP="004E21DF">
      <w:pPr>
        <w:spacing w:after="0" w:line="240" w:lineRule="auto"/>
        <w:jc w:val="center"/>
        <w:rPr>
          <w:rFonts w:ascii="Times New Roman" w:hAnsi="Times New Roman"/>
          <w:sz w:val="16"/>
          <w:szCs w:val="16"/>
        </w:rPr>
        <w:sectPr w:rsidR="00147E46" w:rsidRPr="0072672B" w:rsidSect="00C745CD">
          <w:headerReference w:type="default" r:id="rId7"/>
          <w:footerReference w:type="default" r:id="rId8"/>
          <w:headerReference w:type="first" r:id="rId9"/>
          <w:footerReference w:type="first" r:id="rId10"/>
          <w:type w:val="continuous"/>
          <w:pgSz w:w="11909" w:h="16834" w:code="9"/>
          <w:pgMar w:top="1440" w:right="1440" w:bottom="1440" w:left="1440" w:header="1152" w:footer="720" w:gutter="0"/>
          <w:pgNumType w:start="57"/>
          <w:cols w:space="720"/>
          <w:titlePg/>
          <w:docGrid w:linePitch="360"/>
        </w:sectPr>
      </w:pPr>
      <w:r w:rsidRPr="0072672B">
        <w:rPr>
          <w:rFonts w:ascii="Times New Roman" w:hAnsi="Times New Roman"/>
          <w:sz w:val="18"/>
          <w:szCs w:val="18"/>
        </w:rPr>
        <w:t xml:space="preserve">Email: </w:t>
      </w:r>
      <w:r w:rsidR="004E21DF" w:rsidRPr="004E21DF">
        <w:rPr>
          <w:rFonts w:ascii="Times New Roman" w:hAnsi="Times New Roman"/>
          <w:sz w:val="18"/>
          <w:szCs w:val="18"/>
        </w:rPr>
        <w:t>bhu.amrit</w:t>
      </w:r>
      <w:r w:rsidR="00E81C18">
        <w:rPr>
          <w:rFonts w:ascii="Times New Roman" w:hAnsi="Times New Roman"/>
          <w:sz w:val="18"/>
          <w:szCs w:val="18"/>
        </w:rPr>
        <w:t>@</w:t>
      </w:r>
      <w:r w:rsidR="004E21DF">
        <w:rPr>
          <w:rFonts w:ascii="Times New Roman" w:hAnsi="Times New Roman"/>
          <w:sz w:val="18"/>
          <w:szCs w:val="18"/>
        </w:rPr>
        <w:t>gmail.com</w:t>
      </w:r>
      <w:r w:rsidR="00425D59" w:rsidRPr="0072672B">
        <w:rPr>
          <w:rFonts w:ascii="Times New Roman" w:hAnsi="Times New Roman"/>
          <w:sz w:val="16"/>
          <w:szCs w:val="16"/>
        </w:rPr>
        <w:t xml:space="preserve"> </w:t>
      </w:r>
    </w:p>
    <w:p w:rsidR="00147E46" w:rsidRPr="0072672B" w:rsidRDefault="00147E46" w:rsidP="0072672B">
      <w:pPr>
        <w:spacing w:after="0" w:line="240" w:lineRule="auto"/>
        <w:jc w:val="both"/>
        <w:rPr>
          <w:rFonts w:ascii="Times New Roman" w:hAnsi="Times New Roman"/>
          <w:sz w:val="16"/>
          <w:szCs w:val="16"/>
        </w:rPr>
      </w:pPr>
    </w:p>
    <w:p w:rsidR="00E44C15" w:rsidRPr="008119BB" w:rsidRDefault="00E44C15" w:rsidP="0072672B">
      <w:pPr>
        <w:autoSpaceDE w:val="0"/>
        <w:autoSpaceDN w:val="0"/>
        <w:adjustRightInd w:val="0"/>
        <w:spacing w:after="0" w:line="240" w:lineRule="auto"/>
        <w:jc w:val="both"/>
        <w:rPr>
          <w:rFonts w:ascii="Times New Roman" w:hAnsi="Times New Roman"/>
          <w:b/>
          <w:bCs/>
          <w:iCs/>
          <w:sz w:val="20"/>
          <w:szCs w:val="20"/>
        </w:rPr>
        <w:sectPr w:rsidR="00E44C15" w:rsidRPr="008119BB" w:rsidSect="0072672B">
          <w:type w:val="continuous"/>
          <w:pgSz w:w="11909" w:h="16834" w:code="9"/>
          <w:pgMar w:top="1440" w:right="1440" w:bottom="1440" w:left="1440" w:header="720" w:footer="720" w:gutter="0"/>
          <w:cols w:num="2" w:space="720"/>
          <w:docGrid w:linePitch="360"/>
        </w:sectPr>
      </w:pPr>
    </w:p>
    <w:p w:rsidR="00E44C15" w:rsidRPr="00E44C15" w:rsidRDefault="00E44C15" w:rsidP="00E44C15">
      <w:pPr>
        <w:pBdr>
          <w:top w:val="single" w:sz="4" w:space="1" w:color="auto"/>
          <w:bottom w:val="single" w:sz="4" w:space="1" w:color="auto"/>
        </w:pBdr>
        <w:autoSpaceDE w:val="0"/>
        <w:autoSpaceDN w:val="0"/>
        <w:adjustRightInd w:val="0"/>
        <w:spacing w:after="0" w:line="240" w:lineRule="auto"/>
        <w:jc w:val="both"/>
        <w:rPr>
          <w:rFonts w:ascii="Times New Roman" w:hAnsi="Times New Roman"/>
          <w:b/>
          <w:bCs/>
          <w:iCs/>
          <w:sz w:val="12"/>
          <w:szCs w:val="20"/>
        </w:rPr>
      </w:pPr>
    </w:p>
    <w:p w:rsidR="00AA2C63" w:rsidRPr="00E44C15" w:rsidRDefault="0011578E" w:rsidP="00E44C15">
      <w:pPr>
        <w:pBdr>
          <w:top w:val="single" w:sz="4" w:space="1" w:color="auto"/>
          <w:bottom w:val="single" w:sz="4" w:space="1" w:color="auto"/>
        </w:pBdr>
        <w:autoSpaceDE w:val="0"/>
        <w:autoSpaceDN w:val="0"/>
        <w:adjustRightInd w:val="0"/>
        <w:spacing w:after="0" w:line="240" w:lineRule="auto"/>
        <w:jc w:val="both"/>
        <w:rPr>
          <w:rFonts w:ascii="Times New Roman" w:hAnsi="Times New Roman"/>
          <w:bCs/>
          <w:iCs/>
          <w:sz w:val="20"/>
          <w:szCs w:val="20"/>
        </w:rPr>
      </w:pPr>
      <w:r w:rsidRPr="00E44C15">
        <w:rPr>
          <w:rFonts w:ascii="Times New Roman" w:hAnsi="Times New Roman"/>
          <w:b/>
          <w:bCs/>
          <w:iCs/>
          <w:sz w:val="20"/>
          <w:szCs w:val="20"/>
        </w:rPr>
        <w:t>Abstract</w:t>
      </w:r>
      <w:r w:rsidR="00AA6EFB" w:rsidRPr="00E44C15">
        <w:rPr>
          <w:rFonts w:ascii="Times New Roman" w:hAnsi="Times New Roman"/>
          <w:b/>
          <w:bCs/>
          <w:iCs/>
          <w:sz w:val="20"/>
          <w:szCs w:val="20"/>
        </w:rPr>
        <w:t>:</w:t>
      </w:r>
      <w:r w:rsidR="00275C65" w:rsidRPr="00E44C15">
        <w:rPr>
          <w:rFonts w:ascii="Times New Roman" w:hAnsi="Times New Roman"/>
          <w:bCs/>
          <w:i/>
          <w:iCs/>
          <w:sz w:val="20"/>
          <w:szCs w:val="20"/>
        </w:rPr>
        <w:t xml:space="preserve"> </w:t>
      </w:r>
      <w:r w:rsidR="00AD0C7E" w:rsidRPr="00E81C18">
        <w:rPr>
          <w:rFonts w:ascii="Times New Roman" w:hAnsi="Times New Roman"/>
          <w:bCs/>
          <w:iCs/>
          <w:sz w:val="20"/>
          <w:szCs w:val="20"/>
        </w:rPr>
        <w:t>This paper presents a modified design of Area-Ef</w:t>
      </w:r>
      <w:r w:rsidR="0071616E" w:rsidRPr="00E81C18">
        <w:rPr>
          <w:rFonts w:ascii="Times New Roman" w:hAnsi="Times New Roman"/>
          <w:bCs/>
          <w:iCs/>
          <w:sz w:val="20"/>
          <w:szCs w:val="20"/>
        </w:rPr>
        <w:t>ficient Low power Carry Select A</w:t>
      </w:r>
      <w:r w:rsidR="00AD0C7E" w:rsidRPr="00E81C18">
        <w:rPr>
          <w:rFonts w:ascii="Times New Roman" w:hAnsi="Times New Roman"/>
          <w:bCs/>
          <w:iCs/>
          <w:sz w:val="20"/>
          <w:szCs w:val="20"/>
        </w:rPr>
        <w:t>dder</w:t>
      </w:r>
      <w:r w:rsidR="0071616E" w:rsidRPr="00E81C18">
        <w:rPr>
          <w:rFonts w:ascii="Times New Roman" w:hAnsi="Times New Roman"/>
          <w:bCs/>
          <w:iCs/>
          <w:sz w:val="20"/>
          <w:szCs w:val="20"/>
        </w:rPr>
        <w:t xml:space="preserve"> (CSLA) </w:t>
      </w:r>
      <w:r w:rsidR="00AD0C7E" w:rsidRPr="00E81C18">
        <w:rPr>
          <w:rFonts w:ascii="Times New Roman" w:hAnsi="Times New Roman"/>
          <w:bCs/>
          <w:iCs/>
          <w:sz w:val="20"/>
          <w:szCs w:val="20"/>
        </w:rPr>
        <w:t>Circuit.</w:t>
      </w:r>
      <w:r w:rsidR="00AA2C63" w:rsidRPr="00E81C18">
        <w:rPr>
          <w:rFonts w:ascii="Times New Roman" w:hAnsi="Times New Roman"/>
          <w:bCs/>
          <w:iCs/>
          <w:sz w:val="20"/>
          <w:szCs w:val="20"/>
        </w:rPr>
        <w:t xml:space="preserve"> </w:t>
      </w:r>
      <w:r w:rsidR="00AD0C7E" w:rsidRPr="00E81C18">
        <w:rPr>
          <w:rFonts w:ascii="Times New Roman" w:hAnsi="Times New Roman"/>
          <w:bCs/>
          <w:iCs/>
          <w:sz w:val="20"/>
          <w:szCs w:val="20"/>
        </w:rPr>
        <w:t>In digital adders,</w:t>
      </w:r>
      <w:r w:rsidR="00AA2C63" w:rsidRPr="00E81C18">
        <w:rPr>
          <w:rFonts w:ascii="Times New Roman" w:hAnsi="Times New Roman"/>
          <w:bCs/>
          <w:iCs/>
          <w:sz w:val="20"/>
          <w:szCs w:val="20"/>
        </w:rPr>
        <w:t xml:space="preserve"> </w:t>
      </w:r>
      <w:r w:rsidR="00AD0C7E" w:rsidRPr="00E81C18">
        <w:rPr>
          <w:rFonts w:ascii="Times New Roman" w:hAnsi="Times New Roman"/>
          <w:bCs/>
          <w:iCs/>
          <w:sz w:val="20"/>
          <w:szCs w:val="20"/>
        </w:rPr>
        <w:t>the speed of addition is limited by the time required to transmit a carry through the adder.</w:t>
      </w:r>
      <w:r w:rsidR="00AA2C63" w:rsidRPr="00E81C18">
        <w:rPr>
          <w:rFonts w:ascii="Times New Roman" w:hAnsi="Times New Roman"/>
          <w:bCs/>
          <w:iCs/>
          <w:sz w:val="20"/>
          <w:szCs w:val="20"/>
        </w:rPr>
        <w:t xml:space="preserve"> Carry select adder </w:t>
      </w:r>
      <w:r w:rsidR="00E81C18" w:rsidRPr="00E81C18">
        <w:rPr>
          <w:sz w:val="20"/>
          <w:szCs w:val="20"/>
        </w:rPr>
        <w:t>processors</w:t>
      </w:r>
      <w:r w:rsidR="00E81C18" w:rsidRPr="0072672B">
        <w:rPr>
          <w:sz w:val="20"/>
          <w:szCs w:val="20"/>
        </w:rPr>
        <w:t xml:space="preserve"> and systems. In digital adders, the speed of addition is limited by the time required to propagate a carry through the adder. The sum for each bit position in an elementary adder is generated sequentially only after the previous bit position has been summed and a carry propagated into the next position. The major speed limitation in any adder is in the production of carries</w:t>
      </w:r>
      <w:r w:rsidR="0071616E" w:rsidRPr="00E44C15">
        <w:rPr>
          <w:rFonts w:ascii="Times New Roman" w:hAnsi="Times New Roman"/>
          <w:bCs/>
          <w:iCs/>
          <w:sz w:val="20"/>
          <w:szCs w:val="20"/>
        </w:rPr>
        <w:t>.</w:t>
      </w:r>
    </w:p>
    <w:p w:rsidR="00256AF5" w:rsidRPr="00E44C15" w:rsidRDefault="00256AF5" w:rsidP="00E44C15">
      <w:pPr>
        <w:pBdr>
          <w:top w:val="single" w:sz="4" w:space="1" w:color="auto"/>
          <w:bottom w:val="single" w:sz="4" w:space="1" w:color="auto"/>
        </w:pBdr>
        <w:autoSpaceDE w:val="0"/>
        <w:autoSpaceDN w:val="0"/>
        <w:adjustRightInd w:val="0"/>
        <w:spacing w:after="0" w:line="240" w:lineRule="auto"/>
        <w:jc w:val="both"/>
        <w:rPr>
          <w:rFonts w:ascii="Times New Roman" w:hAnsi="Times New Roman"/>
          <w:bCs/>
          <w:i/>
          <w:sz w:val="20"/>
          <w:szCs w:val="20"/>
        </w:rPr>
      </w:pPr>
    </w:p>
    <w:p w:rsidR="00E44C15" w:rsidRDefault="0096769C" w:rsidP="00E44C15">
      <w:pPr>
        <w:pBdr>
          <w:top w:val="single" w:sz="4" w:space="1" w:color="auto"/>
          <w:bottom w:val="single" w:sz="4" w:space="1" w:color="auto"/>
        </w:pBdr>
        <w:autoSpaceDE w:val="0"/>
        <w:autoSpaceDN w:val="0"/>
        <w:adjustRightInd w:val="0"/>
        <w:spacing w:after="0" w:line="240" w:lineRule="auto"/>
        <w:jc w:val="both"/>
        <w:rPr>
          <w:rFonts w:ascii="Times New Roman" w:hAnsi="Times New Roman"/>
          <w:bCs/>
          <w:sz w:val="20"/>
          <w:szCs w:val="20"/>
        </w:rPr>
      </w:pPr>
      <w:r w:rsidRPr="00CC7138">
        <w:rPr>
          <w:rFonts w:ascii="Times New Roman" w:hAnsi="Times New Roman"/>
          <w:b/>
          <w:bCs/>
          <w:i/>
          <w:sz w:val="20"/>
          <w:szCs w:val="20"/>
        </w:rPr>
        <w:t>Index</w:t>
      </w:r>
      <w:r w:rsidRPr="00E44C15">
        <w:rPr>
          <w:rFonts w:ascii="Times New Roman" w:hAnsi="Times New Roman"/>
          <w:bCs/>
          <w:i/>
          <w:sz w:val="20"/>
          <w:szCs w:val="20"/>
        </w:rPr>
        <w:t xml:space="preserve"> </w:t>
      </w:r>
      <w:r w:rsidRPr="00CC7138">
        <w:rPr>
          <w:rFonts w:ascii="Times New Roman" w:hAnsi="Times New Roman"/>
          <w:b/>
          <w:bCs/>
          <w:i/>
          <w:sz w:val="20"/>
          <w:szCs w:val="20"/>
        </w:rPr>
        <w:t>terms:</w:t>
      </w:r>
      <w:r w:rsidRPr="00E44C15">
        <w:rPr>
          <w:rFonts w:ascii="Times New Roman" w:hAnsi="Times New Roman"/>
          <w:bCs/>
          <w:i/>
          <w:sz w:val="20"/>
          <w:szCs w:val="20"/>
        </w:rPr>
        <w:t xml:space="preserve"> </w:t>
      </w:r>
      <w:r w:rsidRPr="00E44C15">
        <w:rPr>
          <w:rFonts w:ascii="Times New Roman" w:hAnsi="Times New Roman"/>
          <w:bCs/>
          <w:sz w:val="20"/>
          <w:szCs w:val="20"/>
        </w:rPr>
        <w:t>Area-efficient, Low power, CSLA, Binary to excess one converter, Multiplexer.</w:t>
      </w:r>
    </w:p>
    <w:p w:rsidR="00E44C15" w:rsidRPr="00E44C15" w:rsidRDefault="00E44C15" w:rsidP="00E44C15">
      <w:pPr>
        <w:pBdr>
          <w:top w:val="single" w:sz="4" w:space="1" w:color="auto"/>
          <w:bottom w:val="single" w:sz="4" w:space="1" w:color="auto"/>
        </w:pBdr>
        <w:autoSpaceDE w:val="0"/>
        <w:autoSpaceDN w:val="0"/>
        <w:adjustRightInd w:val="0"/>
        <w:spacing w:after="0" w:line="240" w:lineRule="auto"/>
        <w:jc w:val="both"/>
        <w:rPr>
          <w:rFonts w:ascii="Times New Roman" w:hAnsi="Times New Roman"/>
          <w:bCs/>
          <w:sz w:val="12"/>
          <w:szCs w:val="20"/>
        </w:rPr>
      </w:pPr>
    </w:p>
    <w:p w:rsidR="00E44C15" w:rsidRDefault="00E44C15" w:rsidP="0072672B">
      <w:pPr>
        <w:autoSpaceDE w:val="0"/>
        <w:autoSpaceDN w:val="0"/>
        <w:adjustRightInd w:val="0"/>
        <w:spacing w:after="0" w:line="240" w:lineRule="auto"/>
        <w:jc w:val="both"/>
        <w:rPr>
          <w:rFonts w:ascii="Times New Roman" w:hAnsi="Times New Roman"/>
          <w:bCs/>
          <w:sz w:val="20"/>
          <w:szCs w:val="20"/>
        </w:rPr>
      </w:pPr>
    </w:p>
    <w:p w:rsidR="00E44C15" w:rsidRDefault="00E44C15" w:rsidP="00E44C15">
      <w:pPr>
        <w:numPr>
          <w:ilvl w:val="0"/>
          <w:numId w:val="11"/>
        </w:numPr>
        <w:autoSpaceDE w:val="0"/>
        <w:autoSpaceDN w:val="0"/>
        <w:adjustRightInd w:val="0"/>
        <w:spacing w:after="0" w:line="240" w:lineRule="auto"/>
        <w:ind w:left="540"/>
        <w:jc w:val="both"/>
        <w:rPr>
          <w:rFonts w:ascii="Times New Roman" w:hAnsi="Times New Roman"/>
          <w:b/>
          <w:sz w:val="20"/>
          <w:szCs w:val="20"/>
        </w:rPr>
        <w:sectPr w:rsidR="00E44C15" w:rsidSect="00E44C15">
          <w:type w:val="continuous"/>
          <w:pgSz w:w="11909" w:h="16834" w:code="9"/>
          <w:pgMar w:top="1440" w:right="1440" w:bottom="1440" w:left="1440" w:header="720" w:footer="720" w:gutter="0"/>
          <w:cols w:space="360"/>
          <w:docGrid w:linePitch="360"/>
        </w:sectPr>
      </w:pPr>
    </w:p>
    <w:p w:rsidR="00256AF5" w:rsidRDefault="002A5A30" w:rsidP="00E44C15">
      <w:pPr>
        <w:numPr>
          <w:ilvl w:val="0"/>
          <w:numId w:val="11"/>
        </w:numPr>
        <w:autoSpaceDE w:val="0"/>
        <w:autoSpaceDN w:val="0"/>
        <w:adjustRightInd w:val="0"/>
        <w:spacing w:after="0" w:line="240" w:lineRule="auto"/>
        <w:ind w:left="540"/>
        <w:jc w:val="both"/>
        <w:rPr>
          <w:rFonts w:ascii="Times New Roman" w:hAnsi="Times New Roman"/>
          <w:b/>
          <w:sz w:val="20"/>
          <w:szCs w:val="20"/>
        </w:rPr>
      </w:pPr>
      <w:r w:rsidRPr="00FC0188">
        <w:rPr>
          <w:rFonts w:ascii="Times New Roman" w:hAnsi="Times New Roman"/>
          <w:b/>
          <w:sz w:val="20"/>
          <w:szCs w:val="20"/>
        </w:rPr>
        <w:lastRenderedPageBreak/>
        <w:t>INTRODUCTION</w:t>
      </w:r>
    </w:p>
    <w:p w:rsidR="00E44C15" w:rsidRPr="00FC0188" w:rsidRDefault="00E44C15" w:rsidP="00E44C15">
      <w:pPr>
        <w:autoSpaceDE w:val="0"/>
        <w:autoSpaceDN w:val="0"/>
        <w:adjustRightInd w:val="0"/>
        <w:spacing w:after="0" w:line="240" w:lineRule="auto"/>
        <w:jc w:val="both"/>
        <w:rPr>
          <w:rFonts w:ascii="Times New Roman" w:hAnsi="Times New Roman"/>
          <w:b/>
          <w:sz w:val="20"/>
          <w:szCs w:val="20"/>
        </w:rPr>
      </w:pPr>
    </w:p>
    <w:p w:rsidR="004E21DF" w:rsidRPr="004E21DF" w:rsidRDefault="004E21DF" w:rsidP="004E21DF">
      <w:pPr>
        <w:autoSpaceDE w:val="0"/>
        <w:autoSpaceDN w:val="0"/>
        <w:adjustRightInd w:val="0"/>
        <w:spacing w:after="0" w:line="240" w:lineRule="auto"/>
        <w:ind w:firstLine="720"/>
        <w:jc w:val="both"/>
        <w:rPr>
          <w:sz w:val="20"/>
          <w:szCs w:val="20"/>
        </w:rPr>
      </w:pPr>
      <w:r w:rsidRPr="004E21DF">
        <w:rPr>
          <w:sz w:val="20"/>
          <w:szCs w:val="20"/>
        </w:rPr>
        <w:t>In this work</w:t>
      </w:r>
      <w:r>
        <w:rPr>
          <w:sz w:val="20"/>
          <w:szCs w:val="20"/>
        </w:rPr>
        <w:t>,</w:t>
      </w:r>
      <w:r w:rsidRPr="004E21DF">
        <w:rPr>
          <w:sz w:val="20"/>
          <w:szCs w:val="20"/>
        </w:rPr>
        <w:t xml:space="preserve"> we are reporting the fabrication of ZnO based </w:t>
      </w:r>
      <w:proofErr w:type="spellStart"/>
      <w:r w:rsidRPr="004E21DF">
        <w:rPr>
          <w:sz w:val="20"/>
          <w:szCs w:val="20"/>
        </w:rPr>
        <w:t>nano</w:t>
      </w:r>
      <w:proofErr w:type="spellEnd"/>
      <w:r w:rsidRPr="004E21DF">
        <w:rPr>
          <w:sz w:val="20"/>
          <w:szCs w:val="20"/>
        </w:rPr>
        <w:t xml:space="preserve"> structured UV light detector by thermal evaporation method. The applications of UV detectors are wide in military as well as civilian areas. These areas includes space communications, ozone layer monitoring, and flame detection, surface acoustic wave devices, transparent electronics [1], photo-detectors [2], dye sensitized solar cells [3], thin film transistors [4] and random lasers [5], optical communications, UV astronomy, water purification, UV radiation </w:t>
      </w:r>
      <w:proofErr w:type="spellStart"/>
      <w:r w:rsidRPr="004E21DF">
        <w:rPr>
          <w:sz w:val="20"/>
          <w:szCs w:val="20"/>
        </w:rPr>
        <w:t>dosimetry</w:t>
      </w:r>
      <w:proofErr w:type="spellEnd"/>
      <w:r w:rsidRPr="004E21DF">
        <w:rPr>
          <w:sz w:val="20"/>
          <w:szCs w:val="20"/>
        </w:rPr>
        <w:t xml:space="preserve">, pollution monitoring, early missile threat warning, medicine, chemical/biological battlefield reagent detectors. So the need of well structured and good quality of film is highly demanded. For these applications we require those detectors that have high response and can work in harsh environment and temperature. These types of requirements can be fulfilled by the materials which have wide and direct band gap. ZnO is such a material that has super physical properties. A great deal of research shows that the optical and electrical properties of ZnO thin films have a direct connection with their crystalline quality. However, the quality of ZnO thin films is closely related to the substrate materials. Until now, ZnO thin films have been prepared on various substrates such as sapphire [6], silicon [7] and glass [8-12]. In particular, silicon is a promising candidate because of its low cost, excellent thermal conductivity, high </w:t>
      </w:r>
      <w:proofErr w:type="spellStart"/>
      <w:r w:rsidRPr="004E21DF">
        <w:rPr>
          <w:sz w:val="20"/>
          <w:szCs w:val="20"/>
        </w:rPr>
        <w:t>crystallinity</w:t>
      </w:r>
      <w:proofErr w:type="spellEnd"/>
      <w:r w:rsidRPr="004E21DF">
        <w:rPr>
          <w:sz w:val="20"/>
          <w:szCs w:val="20"/>
        </w:rPr>
        <w:t xml:space="preserve">, availability of large size and all types of conductivity. Furthermore, silicon is the cornerstone of the current semiconductor microelectronics industry. If high-quality ZnO thin films are prepared on Si substrates, it will be beneficial for effective </w:t>
      </w:r>
      <w:proofErr w:type="spellStart"/>
      <w:r w:rsidRPr="004E21DF">
        <w:rPr>
          <w:sz w:val="20"/>
          <w:szCs w:val="20"/>
        </w:rPr>
        <w:t>intergration</w:t>
      </w:r>
      <w:proofErr w:type="spellEnd"/>
      <w:r w:rsidRPr="004E21DF">
        <w:rPr>
          <w:sz w:val="20"/>
          <w:szCs w:val="20"/>
        </w:rPr>
        <w:t xml:space="preserve"> of optoelectronic devices with Si integrated circuit (IC) technology. This chapter </w:t>
      </w:r>
      <w:r w:rsidRPr="004E21DF">
        <w:rPr>
          <w:sz w:val="20"/>
          <w:szCs w:val="20"/>
        </w:rPr>
        <w:lastRenderedPageBreak/>
        <w:t>includes a brief description of the facilities used to fabricate and characterize the device structure investigated during the course of the work. The surface characteristics of the thin film fabricated in the device is investigated by field scanning electron microscopy (FESEM), I-V characteristics of the device are analyzed using semiconductor parameter analyzer.</w:t>
      </w:r>
    </w:p>
    <w:p w:rsidR="0096769C" w:rsidRPr="0072672B" w:rsidRDefault="0096769C" w:rsidP="0072672B">
      <w:pPr>
        <w:autoSpaceDE w:val="0"/>
        <w:autoSpaceDN w:val="0"/>
        <w:adjustRightInd w:val="0"/>
        <w:spacing w:after="0" w:line="240" w:lineRule="auto"/>
        <w:ind w:firstLine="720"/>
        <w:jc w:val="both"/>
        <w:rPr>
          <w:rFonts w:ascii="Times New Roman" w:hAnsi="Times New Roman"/>
          <w:sz w:val="20"/>
          <w:szCs w:val="20"/>
        </w:rPr>
      </w:pPr>
    </w:p>
    <w:p w:rsidR="006241B8" w:rsidRPr="0072672B" w:rsidRDefault="006241B8" w:rsidP="0072672B">
      <w:pPr>
        <w:autoSpaceDE w:val="0"/>
        <w:autoSpaceDN w:val="0"/>
        <w:adjustRightInd w:val="0"/>
        <w:spacing w:after="0" w:line="240" w:lineRule="auto"/>
        <w:jc w:val="both"/>
        <w:rPr>
          <w:rFonts w:ascii="Times New Roman" w:hAnsi="Times New Roman"/>
          <w:sz w:val="20"/>
          <w:szCs w:val="20"/>
        </w:rPr>
      </w:pPr>
    </w:p>
    <w:p w:rsidR="00831104" w:rsidRPr="00FC0188" w:rsidRDefault="004E21DF" w:rsidP="00E44C15">
      <w:pPr>
        <w:numPr>
          <w:ilvl w:val="0"/>
          <w:numId w:val="11"/>
        </w:numPr>
        <w:autoSpaceDE w:val="0"/>
        <w:autoSpaceDN w:val="0"/>
        <w:adjustRightInd w:val="0"/>
        <w:spacing w:after="0" w:line="240" w:lineRule="auto"/>
        <w:ind w:left="540"/>
        <w:rPr>
          <w:rFonts w:ascii="Times New Roman" w:eastAsia="Times New Roman" w:hAnsi="Times New Roman"/>
          <w:b/>
          <w:sz w:val="20"/>
          <w:szCs w:val="20"/>
        </w:rPr>
      </w:pPr>
      <w:r w:rsidRPr="004E21DF">
        <w:rPr>
          <w:rFonts w:ascii="Times New Roman" w:eastAsia="Times New Roman" w:hAnsi="Times New Roman"/>
          <w:b/>
          <w:sz w:val="20"/>
          <w:szCs w:val="20"/>
        </w:rPr>
        <w:t>EXPERIMENTAL DETAILS</w:t>
      </w:r>
    </w:p>
    <w:p w:rsidR="00503141" w:rsidRPr="0072672B" w:rsidRDefault="00503141" w:rsidP="0072672B">
      <w:pPr>
        <w:autoSpaceDE w:val="0"/>
        <w:autoSpaceDN w:val="0"/>
        <w:adjustRightInd w:val="0"/>
        <w:spacing w:after="0" w:line="240" w:lineRule="auto"/>
        <w:ind w:left="720"/>
        <w:rPr>
          <w:rFonts w:ascii="Times New Roman" w:eastAsia="Times New Roman" w:hAnsi="Times New Roman"/>
          <w:sz w:val="20"/>
          <w:szCs w:val="20"/>
        </w:rPr>
      </w:pPr>
    </w:p>
    <w:p w:rsidR="00E506D2" w:rsidRPr="00E506D2" w:rsidRDefault="00E506D2" w:rsidP="00E506D2">
      <w:pPr>
        <w:autoSpaceDE w:val="0"/>
        <w:autoSpaceDN w:val="0"/>
        <w:adjustRightInd w:val="0"/>
        <w:spacing w:after="0" w:line="240" w:lineRule="auto"/>
        <w:ind w:firstLine="720"/>
        <w:jc w:val="both"/>
        <w:rPr>
          <w:sz w:val="20"/>
          <w:szCs w:val="20"/>
        </w:rPr>
      </w:pPr>
      <w:r w:rsidRPr="00E506D2">
        <w:rPr>
          <w:sz w:val="20"/>
          <w:szCs w:val="20"/>
        </w:rPr>
        <w:t>Fig 1 shows the experimental procedure followed in the form of flowchart. The fabrication process includes substrate cleaning, deposition of thin film, characterization of thin film, device fabrication, and characterization of Schottky contact. After the fabrication of device different parameters were analyzed using semiconductor parameter analyzer. Subsequent sections give the detailed knowledge about the fabrication process.</w:t>
      </w:r>
    </w:p>
    <w:p w:rsidR="00E44C15" w:rsidRPr="00E506D2" w:rsidRDefault="00E44C15" w:rsidP="0072672B">
      <w:pPr>
        <w:autoSpaceDE w:val="0"/>
        <w:autoSpaceDN w:val="0"/>
        <w:adjustRightInd w:val="0"/>
        <w:spacing w:after="0" w:line="240" w:lineRule="auto"/>
        <w:ind w:firstLine="720"/>
        <w:jc w:val="both"/>
        <w:rPr>
          <w:rFonts w:eastAsia="Times New Roman"/>
          <w:sz w:val="20"/>
          <w:szCs w:val="20"/>
        </w:rPr>
      </w:pPr>
    </w:p>
    <w:p w:rsidR="00E44C15" w:rsidRDefault="00E506D2" w:rsidP="00E506D2">
      <w:pPr>
        <w:autoSpaceDE w:val="0"/>
        <w:autoSpaceDN w:val="0"/>
        <w:adjustRightInd w:val="0"/>
        <w:spacing w:after="0" w:line="240" w:lineRule="auto"/>
        <w:ind w:firstLine="720"/>
        <w:jc w:val="both"/>
        <w:rPr>
          <w:rFonts w:ascii="Times New Roman" w:eastAsia="Times New Roman" w:hAnsi="Times New Roman"/>
          <w:sz w:val="20"/>
          <w:szCs w:val="20"/>
        </w:rPr>
      </w:pPr>
      <w:r w:rsidRPr="00E506D2">
        <w:rPr>
          <w:rFonts w:ascii="Times New Roman" w:eastAsia="Times New Roman" w:hAnsi="Times New Roman"/>
          <w:sz w:val="20"/>
          <w:szCs w:val="20"/>
        </w:rPr>
        <w:drawing>
          <wp:inline distT="0" distB="0" distL="0" distR="0">
            <wp:extent cx="2357094" cy="2219762"/>
            <wp:effectExtent l="19050" t="0" r="5106" b="0"/>
            <wp:docPr id="36" name="Picture 36" descr="C:\Users\Ravi\Desktop\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Ravi\Desktop\process.JPG"/>
                    <pic:cNvPicPr>
                      <a:picLocks noChangeAspect="1" noChangeArrowheads="1"/>
                    </pic:cNvPicPr>
                  </pic:nvPicPr>
                  <pic:blipFill>
                    <a:blip r:embed="rId11" cstate="print"/>
                    <a:srcRect/>
                    <a:stretch>
                      <a:fillRect/>
                    </a:stretch>
                  </pic:blipFill>
                  <pic:spPr bwMode="auto">
                    <a:xfrm>
                      <a:off x="0" y="0"/>
                      <a:ext cx="2357508" cy="2220152"/>
                    </a:xfrm>
                    <a:prstGeom prst="rect">
                      <a:avLst/>
                    </a:prstGeom>
                    <a:noFill/>
                    <a:ln w="9525">
                      <a:noFill/>
                      <a:miter lim="800000"/>
                      <a:headEnd/>
                      <a:tailEnd/>
                    </a:ln>
                  </pic:spPr>
                </pic:pic>
              </a:graphicData>
            </a:graphic>
          </wp:inline>
        </w:drawing>
      </w:r>
    </w:p>
    <w:p w:rsidR="00E506D2" w:rsidRPr="00E506D2" w:rsidRDefault="00E506D2" w:rsidP="00E506D2">
      <w:pPr>
        <w:autoSpaceDE w:val="0"/>
        <w:autoSpaceDN w:val="0"/>
        <w:adjustRightInd w:val="0"/>
        <w:spacing w:after="0" w:line="240" w:lineRule="auto"/>
        <w:ind w:firstLine="720"/>
        <w:jc w:val="both"/>
        <w:rPr>
          <w:rFonts w:ascii="Times New Roman" w:eastAsia="Times New Roman" w:hAnsi="Times New Roman"/>
          <w:sz w:val="20"/>
          <w:szCs w:val="20"/>
        </w:rPr>
      </w:pPr>
      <w:r w:rsidRPr="00E506D2">
        <w:rPr>
          <w:rFonts w:ascii="Times New Roman" w:eastAsia="Times New Roman" w:hAnsi="Times New Roman"/>
          <w:b/>
          <w:sz w:val="20"/>
          <w:szCs w:val="20"/>
        </w:rPr>
        <w:t>Fig. 1</w:t>
      </w:r>
      <w:r w:rsidRPr="00E506D2">
        <w:rPr>
          <w:rFonts w:ascii="Times New Roman" w:eastAsia="Times New Roman" w:hAnsi="Times New Roman"/>
          <w:sz w:val="20"/>
          <w:szCs w:val="20"/>
        </w:rPr>
        <w:t>: Schematic flow chart of experiment.</w:t>
      </w:r>
    </w:p>
    <w:p w:rsidR="00E506D2" w:rsidRPr="0072672B" w:rsidRDefault="00E506D2" w:rsidP="00E506D2">
      <w:pPr>
        <w:autoSpaceDE w:val="0"/>
        <w:autoSpaceDN w:val="0"/>
        <w:adjustRightInd w:val="0"/>
        <w:spacing w:after="0" w:line="240" w:lineRule="auto"/>
        <w:ind w:firstLine="720"/>
        <w:jc w:val="both"/>
        <w:rPr>
          <w:rFonts w:ascii="Times New Roman" w:eastAsia="Times New Roman" w:hAnsi="Times New Roman"/>
          <w:sz w:val="20"/>
          <w:szCs w:val="20"/>
        </w:rPr>
      </w:pPr>
    </w:p>
    <w:p w:rsidR="00503141" w:rsidRDefault="00503141" w:rsidP="00E44C15">
      <w:pPr>
        <w:autoSpaceDE w:val="0"/>
        <w:autoSpaceDN w:val="0"/>
        <w:adjustRightInd w:val="0"/>
        <w:spacing w:after="0" w:line="240" w:lineRule="auto"/>
        <w:ind w:firstLine="440"/>
        <w:jc w:val="center"/>
        <w:rPr>
          <w:rFonts w:ascii="Times New Roman" w:eastAsia="Times New Roman" w:hAnsi="Times New Roman"/>
          <w:noProof/>
          <w:sz w:val="18"/>
          <w:szCs w:val="18"/>
          <w:lang w:val="en-IN" w:eastAsia="en-IN" w:bidi="hi-IN"/>
        </w:rPr>
      </w:pPr>
    </w:p>
    <w:p w:rsidR="00E506D2" w:rsidRDefault="00E506D2" w:rsidP="00E44C15">
      <w:pPr>
        <w:autoSpaceDE w:val="0"/>
        <w:autoSpaceDN w:val="0"/>
        <w:adjustRightInd w:val="0"/>
        <w:spacing w:after="0" w:line="240" w:lineRule="auto"/>
        <w:ind w:firstLine="440"/>
        <w:jc w:val="center"/>
        <w:rPr>
          <w:rFonts w:ascii="Times New Roman" w:eastAsia="Times New Roman" w:hAnsi="Times New Roman"/>
          <w:noProof/>
          <w:sz w:val="18"/>
          <w:szCs w:val="18"/>
          <w:lang w:val="en-IN" w:eastAsia="en-IN" w:bidi="hi-IN"/>
        </w:rPr>
      </w:pPr>
    </w:p>
    <w:p w:rsidR="00E506D2" w:rsidRDefault="00E506D2" w:rsidP="00E44C15">
      <w:pPr>
        <w:autoSpaceDE w:val="0"/>
        <w:autoSpaceDN w:val="0"/>
        <w:adjustRightInd w:val="0"/>
        <w:spacing w:after="0" w:line="240" w:lineRule="auto"/>
        <w:ind w:firstLine="440"/>
        <w:jc w:val="center"/>
        <w:rPr>
          <w:rFonts w:ascii="Times New Roman" w:eastAsia="Times New Roman" w:hAnsi="Times New Roman"/>
          <w:noProof/>
          <w:sz w:val="18"/>
          <w:szCs w:val="18"/>
          <w:lang w:val="en-IN" w:eastAsia="en-IN" w:bidi="hi-IN"/>
        </w:rPr>
      </w:pPr>
    </w:p>
    <w:p w:rsidR="00E506D2" w:rsidRPr="00E506D2" w:rsidRDefault="00E506D2" w:rsidP="00E506D2">
      <w:pPr>
        <w:jc w:val="both"/>
        <w:rPr>
          <w:rFonts w:asciiTheme="minorHAnsi" w:eastAsiaTheme="minorHAnsi" w:hAnsiTheme="minorHAnsi"/>
          <w:sz w:val="20"/>
          <w:szCs w:val="20"/>
        </w:rPr>
      </w:pPr>
      <w:r w:rsidRPr="00E506D2">
        <w:rPr>
          <w:rFonts w:asciiTheme="minorHAnsi" w:eastAsiaTheme="minorHAnsi" w:hAnsiTheme="minorHAnsi"/>
          <w:sz w:val="20"/>
          <w:szCs w:val="20"/>
        </w:rPr>
        <w:t xml:space="preserve">As a substrate, Silicon material with n type doping and orientation of &lt;100&gt; was taken. This substrate was cleaned by RCA-1 and RCA-2 aqueous cleaning processes. In RCA-1 procedure the cleaning agent consists of 5 parts </w:t>
      </w:r>
      <w:proofErr w:type="spellStart"/>
      <w:r w:rsidRPr="00E506D2">
        <w:rPr>
          <w:rFonts w:asciiTheme="minorHAnsi" w:eastAsiaTheme="minorHAnsi" w:hAnsiTheme="minorHAnsi"/>
          <w:sz w:val="20"/>
          <w:szCs w:val="20"/>
        </w:rPr>
        <w:t>deionized</w:t>
      </w:r>
      <w:proofErr w:type="spellEnd"/>
      <w:r w:rsidRPr="00E506D2">
        <w:rPr>
          <w:rFonts w:asciiTheme="minorHAnsi" w:eastAsiaTheme="minorHAnsi" w:hAnsiTheme="minorHAnsi"/>
          <w:sz w:val="20"/>
          <w:szCs w:val="20"/>
        </w:rPr>
        <w:t xml:space="preserve">  (DI) water, 1 part 27% ammonium hydroxide and 1 part 30% hydrogen peroxide while RCA-2 cleaning mixture makes use of 6 parts DI water, 1 part 27% hydrochloric acid and 1 part 30% hydrogen peroxide. Cleaning is followed by quenching of wafer in 10 parts DI water and 1 part hydrofluoric acid. RCA-1 is used as a procedure for removing organic residues and certain metals while RCA-2 is used for removing atomic and ionic contaminants. Quenching in 10 parts of DI water and 1 part of HF is used for stripping the oxide. The DI water (resistivity</w:t>
      </w:r>
      <w:r w:rsidRPr="00E506D2">
        <w:rPr>
          <w:rFonts w:asciiTheme="minorHAnsi" w:eastAsiaTheme="minorHAnsi" w:hAnsiTheme="minorHAnsi" w:cstheme="minorHAnsi"/>
          <w:sz w:val="20"/>
          <w:szCs w:val="20"/>
        </w:rPr>
        <w:t xml:space="preserve"> </w:t>
      </w:r>
      <w:r w:rsidRPr="00E506D2">
        <w:rPr>
          <w:rFonts w:asciiTheme="minorHAnsi" w:eastAsiaTheme="minorHAnsi" w:hAnsiTheme="minorHAnsi" w:cstheme="minorHAnsi"/>
          <w:position w:val="-4"/>
          <w:sz w:val="20"/>
          <w:szCs w:val="20"/>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pt;height:9.8pt" o:ole="">
            <v:imagedata r:id="rId12" o:title=""/>
          </v:shape>
          <o:OLEObject Type="Embed" ProgID="Equation.3" ShapeID="_x0000_i1025" DrawAspect="Content" ObjectID="_1567010853" r:id="rId13"/>
        </w:object>
      </w:r>
      <w:r w:rsidRPr="00E506D2">
        <w:rPr>
          <w:rFonts w:asciiTheme="minorHAnsi" w:eastAsiaTheme="minorHAnsi" w:hAnsiTheme="minorHAnsi"/>
          <w:sz w:val="20"/>
          <w:szCs w:val="20"/>
        </w:rPr>
        <w:t>18M</w:t>
      </w:r>
      <w:r w:rsidRPr="00E506D2">
        <w:rPr>
          <w:rFonts w:asciiTheme="minorHAnsi" w:eastAsiaTheme="minorHAnsi" w:hAnsiTheme="minorHAnsi"/>
          <w:i/>
          <w:iCs/>
          <w:sz w:val="20"/>
          <w:szCs w:val="20"/>
        </w:rPr>
        <w:t>_</w:t>
      </w:r>
      <w:r w:rsidRPr="00E506D2">
        <w:rPr>
          <w:rFonts w:asciiTheme="minorHAnsi" w:eastAsiaTheme="minorHAnsi" w:hAnsiTheme="minorHAnsi"/>
          <w:sz w:val="20"/>
          <w:szCs w:val="20"/>
        </w:rPr>
        <w:t xml:space="preserve">cm) was obtained from the DI water plant of Millipore, India make (Model </w:t>
      </w:r>
      <w:proofErr w:type="spellStart"/>
      <w:r w:rsidRPr="00E506D2">
        <w:rPr>
          <w:rFonts w:asciiTheme="minorHAnsi" w:eastAsiaTheme="minorHAnsi" w:hAnsiTheme="minorHAnsi"/>
          <w:sz w:val="20"/>
          <w:szCs w:val="20"/>
        </w:rPr>
        <w:t>Milli</w:t>
      </w:r>
      <w:proofErr w:type="spellEnd"/>
      <w:r w:rsidRPr="00E506D2">
        <w:rPr>
          <w:rFonts w:asciiTheme="minorHAnsi" w:eastAsiaTheme="minorHAnsi" w:hAnsiTheme="minorHAnsi"/>
          <w:sz w:val="20"/>
          <w:szCs w:val="20"/>
        </w:rPr>
        <w:t>-Q). Finally, the substrate was dried using dry nitrogen.</w:t>
      </w:r>
      <w:r>
        <w:rPr>
          <w:rFonts w:asciiTheme="minorHAnsi" w:eastAsiaTheme="minorHAnsi" w:hAnsiTheme="minorHAnsi"/>
          <w:sz w:val="20"/>
          <w:szCs w:val="20"/>
        </w:rPr>
        <w:t xml:space="preserve"> </w:t>
      </w:r>
      <w:r w:rsidRPr="00E506D2">
        <w:rPr>
          <w:rFonts w:asciiTheme="minorHAnsi" w:eastAsiaTheme="minorHAnsi" w:hAnsiTheme="minorHAnsi"/>
          <w:sz w:val="20"/>
          <w:szCs w:val="20"/>
        </w:rPr>
        <w:t>After cleaning, the substrate was oxidized in furnace (</w:t>
      </w:r>
      <w:proofErr w:type="spellStart"/>
      <w:r w:rsidRPr="00E506D2">
        <w:rPr>
          <w:rFonts w:asciiTheme="minorHAnsi" w:eastAsiaTheme="minorHAnsi" w:hAnsiTheme="minorHAnsi"/>
          <w:sz w:val="20"/>
          <w:szCs w:val="20"/>
        </w:rPr>
        <w:t>Thermco</w:t>
      </w:r>
      <w:proofErr w:type="spellEnd"/>
      <w:r w:rsidRPr="00E506D2">
        <w:rPr>
          <w:rFonts w:asciiTheme="minorHAnsi" w:eastAsiaTheme="minorHAnsi" w:hAnsiTheme="minorHAnsi"/>
          <w:sz w:val="20"/>
          <w:szCs w:val="20"/>
        </w:rPr>
        <w:t>) at 1000</w:t>
      </w:r>
      <w:r w:rsidRPr="00E506D2">
        <w:rPr>
          <w:rFonts w:asciiTheme="minorHAnsi" w:eastAsiaTheme="minorHAnsi" w:hAnsiTheme="minorHAnsi"/>
          <w:sz w:val="20"/>
          <w:szCs w:val="20"/>
          <w:vertAlign w:val="superscript"/>
        </w:rPr>
        <w:t>0</w:t>
      </w:r>
      <w:r w:rsidRPr="00E506D2">
        <w:rPr>
          <w:rFonts w:asciiTheme="minorHAnsi" w:eastAsiaTheme="minorHAnsi" w:hAnsiTheme="minorHAnsi"/>
          <w:sz w:val="20"/>
          <w:szCs w:val="20"/>
        </w:rPr>
        <w:t>C in wet oxidation environment. The gaseous composition of the environment inside the furnace was 10% N</w:t>
      </w:r>
      <w:r w:rsidRPr="00E506D2">
        <w:rPr>
          <w:rFonts w:asciiTheme="minorHAnsi" w:eastAsiaTheme="minorHAnsi" w:hAnsiTheme="minorHAnsi"/>
          <w:sz w:val="20"/>
          <w:szCs w:val="20"/>
          <w:vertAlign w:val="subscript"/>
        </w:rPr>
        <w:t>2</w:t>
      </w:r>
      <w:r w:rsidRPr="00E506D2">
        <w:rPr>
          <w:rFonts w:asciiTheme="minorHAnsi" w:eastAsiaTheme="minorHAnsi" w:hAnsiTheme="minorHAnsi"/>
          <w:sz w:val="20"/>
          <w:szCs w:val="20"/>
        </w:rPr>
        <w:t xml:space="preserve"> and 30% O</w:t>
      </w:r>
      <w:r w:rsidRPr="00E506D2">
        <w:rPr>
          <w:rFonts w:asciiTheme="minorHAnsi" w:eastAsiaTheme="minorHAnsi" w:hAnsiTheme="minorHAnsi"/>
          <w:sz w:val="20"/>
          <w:szCs w:val="20"/>
          <w:vertAlign w:val="subscript"/>
        </w:rPr>
        <w:t>2</w:t>
      </w:r>
      <w:r w:rsidRPr="00E506D2">
        <w:rPr>
          <w:rFonts w:asciiTheme="minorHAnsi" w:eastAsiaTheme="minorHAnsi" w:hAnsiTheme="minorHAnsi"/>
          <w:sz w:val="20"/>
          <w:szCs w:val="20"/>
        </w:rPr>
        <w:t>. To get 200 nm of SiO</w:t>
      </w:r>
      <w:r w:rsidRPr="00E506D2">
        <w:rPr>
          <w:rFonts w:asciiTheme="minorHAnsi" w:eastAsiaTheme="minorHAnsi" w:hAnsiTheme="minorHAnsi"/>
          <w:sz w:val="20"/>
          <w:szCs w:val="20"/>
          <w:vertAlign w:val="subscript"/>
        </w:rPr>
        <w:t>2</w:t>
      </w:r>
      <w:r w:rsidRPr="00E506D2">
        <w:rPr>
          <w:rFonts w:asciiTheme="minorHAnsi" w:eastAsiaTheme="minorHAnsi" w:hAnsiTheme="minorHAnsi"/>
          <w:sz w:val="20"/>
          <w:szCs w:val="20"/>
        </w:rPr>
        <w:t xml:space="preserve"> film oxidation was performed for 20 minutes. The color obtained on the substrate was metallic blue.</w:t>
      </w:r>
    </w:p>
    <w:p w:rsidR="00CA3DA6" w:rsidRPr="00FC0188" w:rsidRDefault="00E506D2" w:rsidP="007D0D8A">
      <w:pPr>
        <w:numPr>
          <w:ilvl w:val="0"/>
          <w:numId w:val="11"/>
        </w:numPr>
        <w:autoSpaceDE w:val="0"/>
        <w:autoSpaceDN w:val="0"/>
        <w:adjustRightInd w:val="0"/>
        <w:spacing w:after="0" w:line="240" w:lineRule="auto"/>
        <w:ind w:left="630"/>
        <w:rPr>
          <w:rFonts w:ascii="Times New Roman" w:hAnsi="Times New Roman"/>
          <w:b/>
          <w:sz w:val="20"/>
          <w:szCs w:val="20"/>
        </w:rPr>
      </w:pPr>
      <w:r w:rsidRPr="00E506D2">
        <w:rPr>
          <w:rFonts w:ascii="Times New Roman" w:hAnsi="Times New Roman"/>
          <w:b/>
          <w:sz w:val="20"/>
          <w:szCs w:val="20"/>
        </w:rPr>
        <w:t>DEPOSITION OF DIFFERENT LAYERS</w:t>
      </w:r>
    </w:p>
    <w:p w:rsidR="00E506D2" w:rsidRPr="00E506D2" w:rsidRDefault="00E506D2" w:rsidP="00E506D2">
      <w:pPr>
        <w:autoSpaceDE w:val="0"/>
        <w:autoSpaceDN w:val="0"/>
        <w:adjustRightInd w:val="0"/>
        <w:spacing w:after="0" w:line="240" w:lineRule="auto"/>
        <w:ind w:firstLine="284"/>
        <w:jc w:val="both"/>
        <w:rPr>
          <w:rFonts w:asciiTheme="minorHAnsi" w:eastAsia="Times New Roman" w:hAnsiTheme="minorHAnsi"/>
          <w:sz w:val="20"/>
          <w:szCs w:val="20"/>
        </w:rPr>
      </w:pPr>
      <w:r>
        <w:rPr>
          <w:rFonts w:asciiTheme="minorHAnsi" w:eastAsia="Times New Roman" w:hAnsiTheme="minorHAnsi"/>
          <w:b/>
          <w:sz w:val="20"/>
          <w:szCs w:val="20"/>
        </w:rPr>
        <w:t xml:space="preserve">A. </w:t>
      </w:r>
      <w:r w:rsidRPr="00E506D2">
        <w:rPr>
          <w:rFonts w:asciiTheme="minorHAnsi" w:eastAsia="Times New Roman" w:hAnsiTheme="minorHAnsi"/>
          <w:b/>
          <w:sz w:val="20"/>
          <w:szCs w:val="20"/>
        </w:rPr>
        <w:t>Aluminum</w:t>
      </w:r>
    </w:p>
    <w:p w:rsidR="00E506D2" w:rsidRPr="00E506D2" w:rsidRDefault="00E506D2" w:rsidP="00E506D2">
      <w:pPr>
        <w:autoSpaceDE w:val="0"/>
        <w:autoSpaceDN w:val="0"/>
        <w:adjustRightInd w:val="0"/>
        <w:spacing w:after="0" w:line="240" w:lineRule="auto"/>
        <w:ind w:firstLine="720"/>
        <w:jc w:val="both"/>
        <w:rPr>
          <w:rFonts w:asciiTheme="minorHAnsi" w:eastAsia="Times New Roman" w:hAnsiTheme="minorHAnsi"/>
          <w:sz w:val="20"/>
          <w:szCs w:val="20"/>
        </w:rPr>
      </w:pPr>
      <w:r w:rsidRPr="00E506D2">
        <w:rPr>
          <w:rFonts w:asciiTheme="minorHAnsi" w:eastAsia="Times New Roman" w:hAnsiTheme="minorHAnsi"/>
          <w:sz w:val="20"/>
          <w:szCs w:val="20"/>
        </w:rPr>
        <w:t>After, the layer of 200 nm of SiO</w:t>
      </w:r>
      <w:r w:rsidRPr="00E506D2">
        <w:rPr>
          <w:rFonts w:asciiTheme="minorHAnsi" w:eastAsia="Times New Roman" w:hAnsiTheme="minorHAnsi"/>
          <w:sz w:val="20"/>
          <w:szCs w:val="20"/>
          <w:vertAlign w:val="subscript"/>
        </w:rPr>
        <w:t>2</w:t>
      </w:r>
      <w:r w:rsidRPr="00E506D2">
        <w:rPr>
          <w:rFonts w:asciiTheme="minorHAnsi" w:eastAsia="Times New Roman" w:hAnsiTheme="minorHAnsi"/>
          <w:sz w:val="20"/>
          <w:szCs w:val="20"/>
        </w:rPr>
        <w:t xml:space="preserve"> was obtained over the substrate; the substrate was put in vacuum coating unit to deposit a layer of </w:t>
      </w:r>
      <w:proofErr w:type="spellStart"/>
      <w:r w:rsidRPr="00E506D2">
        <w:rPr>
          <w:rFonts w:asciiTheme="minorHAnsi" w:eastAsia="Times New Roman" w:hAnsiTheme="minorHAnsi"/>
          <w:sz w:val="20"/>
          <w:szCs w:val="20"/>
        </w:rPr>
        <w:t>aluminium</w:t>
      </w:r>
      <w:proofErr w:type="spellEnd"/>
      <w:r w:rsidRPr="00E506D2">
        <w:rPr>
          <w:rFonts w:asciiTheme="minorHAnsi" w:eastAsia="Times New Roman" w:hAnsiTheme="minorHAnsi"/>
          <w:sz w:val="20"/>
          <w:szCs w:val="20"/>
        </w:rPr>
        <w:t>. The pressure inside the coating unit was maintained at 10</w:t>
      </w:r>
      <w:r w:rsidRPr="00E506D2">
        <w:rPr>
          <w:rFonts w:asciiTheme="minorHAnsi" w:eastAsia="Times New Roman" w:hAnsiTheme="minorHAnsi"/>
          <w:sz w:val="20"/>
          <w:szCs w:val="20"/>
          <w:vertAlign w:val="superscript"/>
        </w:rPr>
        <w:t>-6</w:t>
      </w:r>
      <w:r w:rsidRPr="00E506D2">
        <w:rPr>
          <w:rFonts w:asciiTheme="minorHAnsi" w:eastAsia="Times New Roman" w:hAnsiTheme="minorHAnsi"/>
          <w:sz w:val="20"/>
          <w:szCs w:val="20"/>
        </w:rPr>
        <w:t xml:space="preserve"> mbar. The </w:t>
      </w:r>
      <w:proofErr w:type="spellStart"/>
      <w:r w:rsidRPr="00E506D2">
        <w:rPr>
          <w:rFonts w:asciiTheme="minorHAnsi" w:eastAsia="Times New Roman" w:hAnsiTheme="minorHAnsi"/>
          <w:sz w:val="20"/>
          <w:szCs w:val="20"/>
        </w:rPr>
        <w:t>aluminium</w:t>
      </w:r>
      <w:proofErr w:type="spellEnd"/>
      <w:r w:rsidRPr="00E506D2">
        <w:rPr>
          <w:rFonts w:asciiTheme="minorHAnsi" w:eastAsia="Times New Roman" w:hAnsiTheme="minorHAnsi"/>
          <w:sz w:val="20"/>
          <w:szCs w:val="20"/>
        </w:rPr>
        <w:t xml:space="preserve"> metal was put in molybdenum boat and it was vaporized. On evaporation the molecules were </w:t>
      </w:r>
      <w:proofErr w:type="spellStart"/>
      <w:r w:rsidRPr="00E506D2">
        <w:rPr>
          <w:rFonts w:asciiTheme="minorHAnsi" w:eastAsia="Times New Roman" w:hAnsiTheme="minorHAnsi"/>
          <w:sz w:val="20"/>
          <w:szCs w:val="20"/>
        </w:rPr>
        <w:t>sticked</w:t>
      </w:r>
      <w:proofErr w:type="spellEnd"/>
      <w:r w:rsidRPr="00E506D2">
        <w:rPr>
          <w:rFonts w:asciiTheme="minorHAnsi" w:eastAsia="Times New Roman" w:hAnsiTheme="minorHAnsi"/>
          <w:sz w:val="20"/>
          <w:szCs w:val="20"/>
        </w:rPr>
        <w:t xml:space="preserve"> on the substrate </w:t>
      </w:r>
      <w:proofErr w:type="spellStart"/>
      <w:r w:rsidRPr="00E506D2">
        <w:rPr>
          <w:rFonts w:asciiTheme="minorHAnsi" w:eastAsia="Times New Roman" w:hAnsiTheme="minorHAnsi"/>
          <w:sz w:val="20"/>
          <w:szCs w:val="20"/>
        </w:rPr>
        <w:t>wich</w:t>
      </w:r>
      <w:proofErr w:type="spellEnd"/>
      <w:r w:rsidRPr="00E506D2">
        <w:rPr>
          <w:rFonts w:asciiTheme="minorHAnsi" w:eastAsia="Times New Roman" w:hAnsiTheme="minorHAnsi"/>
          <w:sz w:val="20"/>
          <w:szCs w:val="20"/>
        </w:rPr>
        <w:t xml:space="preserve"> was put 18 cm above the boat. This </w:t>
      </w:r>
      <w:proofErr w:type="spellStart"/>
      <w:r w:rsidRPr="00E506D2">
        <w:rPr>
          <w:rFonts w:asciiTheme="minorHAnsi" w:eastAsia="Times New Roman" w:hAnsiTheme="minorHAnsi"/>
          <w:sz w:val="20"/>
          <w:szCs w:val="20"/>
        </w:rPr>
        <w:t>aluminium</w:t>
      </w:r>
      <w:proofErr w:type="spellEnd"/>
      <w:r w:rsidRPr="00E506D2">
        <w:rPr>
          <w:rFonts w:asciiTheme="minorHAnsi" w:eastAsia="Times New Roman" w:hAnsiTheme="minorHAnsi"/>
          <w:sz w:val="20"/>
          <w:szCs w:val="20"/>
        </w:rPr>
        <w:t xml:space="preserve"> layer acted as an </w:t>
      </w:r>
      <w:proofErr w:type="spellStart"/>
      <w:r w:rsidRPr="00E506D2">
        <w:rPr>
          <w:rFonts w:asciiTheme="minorHAnsi" w:eastAsia="Times New Roman" w:hAnsiTheme="minorHAnsi"/>
          <w:sz w:val="20"/>
          <w:szCs w:val="20"/>
        </w:rPr>
        <w:t>ohmic</w:t>
      </w:r>
      <w:proofErr w:type="spellEnd"/>
      <w:r w:rsidRPr="00E506D2">
        <w:rPr>
          <w:rFonts w:asciiTheme="minorHAnsi" w:eastAsia="Times New Roman" w:hAnsiTheme="minorHAnsi"/>
          <w:sz w:val="20"/>
          <w:szCs w:val="20"/>
        </w:rPr>
        <w:t xml:space="preserve"> contact.</w:t>
      </w:r>
    </w:p>
    <w:p w:rsidR="00E506D2" w:rsidRPr="00E506D2" w:rsidRDefault="00E506D2" w:rsidP="00E506D2">
      <w:pPr>
        <w:autoSpaceDE w:val="0"/>
        <w:autoSpaceDN w:val="0"/>
        <w:adjustRightInd w:val="0"/>
        <w:spacing w:after="0" w:line="240" w:lineRule="auto"/>
        <w:ind w:firstLine="284"/>
        <w:jc w:val="both"/>
        <w:rPr>
          <w:rFonts w:asciiTheme="minorHAnsi" w:eastAsia="Times New Roman" w:hAnsiTheme="minorHAnsi"/>
          <w:b/>
          <w:sz w:val="20"/>
          <w:szCs w:val="20"/>
        </w:rPr>
      </w:pPr>
      <w:r>
        <w:rPr>
          <w:rFonts w:asciiTheme="minorHAnsi" w:eastAsia="Times New Roman" w:hAnsiTheme="minorHAnsi"/>
          <w:b/>
          <w:sz w:val="20"/>
          <w:szCs w:val="20"/>
        </w:rPr>
        <w:t xml:space="preserve">B. </w:t>
      </w:r>
      <w:r w:rsidRPr="00E506D2">
        <w:rPr>
          <w:rFonts w:asciiTheme="minorHAnsi" w:eastAsia="Times New Roman" w:hAnsiTheme="minorHAnsi"/>
          <w:b/>
          <w:sz w:val="20"/>
          <w:szCs w:val="20"/>
        </w:rPr>
        <w:t>AZO seed layer</w:t>
      </w:r>
    </w:p>
    <w:p w:rsidR="00E506D2" w:rsidRPr="00E506D2" w:rsidRDefault="00E506D2" w:rsidP="00E506D2">
      <w:pPr>
        <w:autoSpaceDE w:val="0"/>
        <w:autoSpaceDN w:val="0"/>
        <w:adjustRightInd w:val="0"/>
        <w:spacing w:after="0" w:line="240" w:lineRule="auto"/>
        <w:ind w:firstLine="720"/>
        <w:jc w:val="both"/>
        <w:rPr>
          <w:rFonts w:asciiTheme="minorHAnsi" w:eastAsia="Times New Roman" w:hAnsiTheme="minorHAnsi"/>
          <w:sz w:val="20"/>
          <w:szCs w:val="20"/>
        </w:rPr>
      </w:pPr>
      <w:r w:rsidRPr="00E506D2">
        <w:rPr>
          <w:rFonts w:asciiTheme="minorHAnsi" w:eastAsia="Times New Roman" w:hAnsiTheme="minorHAnsi"/>
          <w:sz w:val="20"/>
          <w:szCs w:val="20"/>
        </w:rPr>
        <w:t xml:space="preserve">Obtaining a layer of Al over the substrate, a seed layer of AZO was deposited over the </w:t>
      </w:r>
      <w:proofErr w:type="spellStart"/>
      <w:r w:rsidRPr="00E506D2">
        <w:rPr>
          <w:rFonts w:asciiTheme="minorHAnsi" w:eastAsia="Times New Roman" w:hAnsiTheme="minorHAnsi"/>
          <w:sz w:val="20"/>
          <w:szCs w:val="20"/>
        </w:rPr>
        <w:t>aluminium</w:t>
      </w:r>
      <w:proofErr w:type="spellEnd"/>
      <w:r w:rsidRPr="00E506D2">
        <w:rPr>
          <w:rFonts w:asciiTheme="minorHAnsi" w:eastAsia="Times New Roman" w:hAnsiTheme="minorHAnsi"/>
          <w:sz w:val="20"/>
          <w:szCs w:val="20"/>
        </w:rPr>
        <w:t xml:space="preserve"> after hiding some parts of Al layer. The seed layer works as catalyst for proper and aligned structure of nanostructure. Patterned AZO film, which is covered by an insulating template, was used as a nucleation site to grow ZnO nanostructure. In this approach, the AZO thin film takes on the role of metal catalyst in VLS as it serves as a buffer layer facilitating the nucleation and alignment of ZnO nanostructures. The process begins with the deposition of the AZO layer. Highly </w:t>
      </w:r>
      <w:r w:rsidRPr="00E506D2">
        <w:rPr>
          <w:rFonts w:asciiTheme="minorHAnsi" w:eastAsia="Times New Roman" w:hAnsiTheme="minorHAnsi"/>
          <w:i/>
          <w:iCs/>
          <w:sz w:val="20"/>
          <w:szCs w:val="20"/>
        </w:rPr>
        <w:t>c</w:t>
      </w:r>
      <w:r w:rsidRPr="00E506D2">
        <w:rPr>
          <w:rFonts w:asciiTheme="minorHAnsi" w:eastAsia="Times New Roman" w:hAnsiTheme="minorHAnsi"/>
          <w:sz w:val="20"/>
          <w:szCs w:val="20"/>
        </w:rPr>
        <w:t xml:space="preserve">-axis oriented AZO film with a thickness of 20 nm was deposited on Si substrate by vacuum </w:t>
      </w:r>
      <w:r w:rsidRPr="00E62ADB">
        <w:rPr>
          <w:rFonts w:asciiTheme="minorHAnsi" w:eastAsiaTheme="minorHAnsi" w:hAnsiTheme="minorHAnsi"/>
          <w:sz w:val="20"/>
          <w:szCs w:val="20"/>
        </w:rPr>
        <w:lastRenderedPageBreak/>
        <w:t xml:space="preserve">coating unit. . Shadow masking technique was used to hide some part of </w:t>
      </w:r>
      <w:proofErr w:type="spellStart"/>
      <w:r w:rsidRPr="00E62ADB">
        <w:rPr>
          <w:rFonts w:asciiTheme="minorHAnsi" w:eastAsiaTheme="minorHAnsi" w:hAnsiTheme="minorHAnsi"/>
          <w:sz w:val="20"/>
          <w:szCs w:val="20"/>
        </w:rPr>
        <w:t>aluminium</w:t>
      </w:r>
      <w:proofErr w:type="spellEnd"/>
      <w:r w:rsidRPr="00E62ADB">
        <w:rPr>
          <w:rFonts w:asciiTheme="minorHAnsi" w:eastAsiaTheme="minorHAnsi" w:hAnsiTheme="minorHAnsi"/>
          <w:sz w:val="20"/>
          <w:szCs w:val="20"/>
        </w:rPr>
        <w:t xml:space="preserve"> layer and rest part was deposited with </w:t>
      </w:r>
      <w:proofErr w:type="spellStart"/>
      <w:r w:rsidRPr="00E62ADB">
        <w:rPr>
          <w:rFonts w:asciiTheme="minorHAnsi" w:eastAsiaTheme="minorHAnsi" w:hAnsiTheme="minorHAnsi"/>
          <w:sz w:val="20"/>
          <w:szCs w:val="20"/>
        </w:rPr>
        <w:t>aluminium</w:t>
      </w:r>
      <w:proofErr w:type="spellEnd"/>
      <w:r w:rsidRPr="00E62ADB">
        <w:rPr>
          <w:rFonts w:asciiTheme="minorHAnsi" w:eastAsiaTheme="minorHAnsi" w:hAnsiTheme="minorHAnsi"/>
          <w:sz w:val="20"/>
          <w:szCs w:val="20"/>
        </w:rPr>
        <w:t xml:space="preserve"> doped zinc oxide (AZO).The thickness of this film was about 20 nm. AZO was prepared by taking 98 parts of ZnO and 2 parts Al2O3.</w:t>
      </w:r>
    </w:p>
    <w:p w:rsidR="00E506D2" w:rsidRPr="00E506D2" w:rsidRDefault="00E506D2" w:rsidP="00E506D2">
      <w:pPr>
        <w:autoSpaceDE w:val="0"/>
        <w:autoSpaceDN w:val="0"/>
        <w:adjustRightInd w:val="0"/>
        <w:spacing w:after="0" w:line="240" w:lineRule="auto"/>
        <w:ind w:firstLine="720"/>
        <w:jc w:val="both"/>
        <w:rPr>
          <w:rFonts w:asciiTheme="minorHAnsi" w:eastAsia="Times New Roman" w:hAnsiTheme="minorHAnsi"/>
          <w:b/>
          <w:sz w:val="20"/>
          <w:szCs w:val="20"/>
        </w:rPr>
      </w:pPr>
    </w:p>
    <w:p w:rsidR="00E506D2" w:rsidRPr="00E506D2" w:rsidRDefault="00E506D2" w:rsidP="00E506D2">
      <w:pPr>
        <w:autoSpaceDE w:val="0"/>
        <w:autoSpaceDN w:val="0"/>
        <w:adjustRightInd w:val="0"/>
        <w:spacing w:after="0" w:line="240" w:lineRule="auto"/>
        <w:ind w:firstLine="426"/>
        <w:jc w:val="both"/>
        <w:rPr>
          <w:rFonts w:asciiTheme="minorHAnsi" w:eastAsia="Times New Roman" w:hAnsiTheme="minorHAnsi"/>
          <w:b/>
          <w:sz w:val="20"/>
          <w:szCs w:val="20"/>
        </w:rPr>
      </w:pPr>
      <w:r>
        <w:rPr>
          <w:rFonts w:asciiTheme="minorHAnsi" w:eastAsia="Times New Roman" w:hAnsiTheme="minorHAnsi"/>
          <w:b/>
          <w:sz w:val="20"/>
          <w:szCs w:val="20"/>
        </w:rPr>
        <w:t>C.</w:t>
      </w:r>
      <w:r w:rsidRPr="00E506D2">
        <w:rPr>
          <w:rFonts w:asciiTheme="minorHAnsi" w:eastAsia="Times New Roman" w:hAnsiTheme="minorHAnsi"/>
          <w:b/>
          <w:sz w:val="20"/>
          <w:szCs w:val="20"/>
        </w:rPr>
        <w:t xml:space="preserve"> ZnO Thin film</w:t>
      </w:r>
    </w:p>
    <w:p w:rsidR="00E506D2" w:rsidRPr="00E506D2" w:rsidRDefault="00E506D2" w:rsidP="00E506D2">
      <w:pPr>
        <w:autoSpaceDE w:val="0"/>
        <w:autoSpaceDN w:val="0"/>
        <w:adjustRightInd w:val="0"/>
        <w:spacing w:after="0" w:line="240" w:lineRule="auto"/>
        <w:ind w:firstLine="720"/>
        <w:jc w:val="both"/>
        <w:rPr>
          <w:rFonts w:asciiTheme="minorHAnsi" w:eastAsia="Times New Roman" w:hAnsiTheme="minorHAnsi"/>
          <w:sz w:val="20"/>
          <w:szCs w:val="20"/>
        </w:rPr>
      </w:pPr>
      <w:r w:rsidRPr="00E506D2">
        <w:rPr>
          <w:rFonts w:asciiTheme="minorHAnsi" w:eastAsia="Times New Roman" w:hAnsiTheme="minorHAnsi"/>
          <w:sz w:val="20"/>
          <w:szCs w:val="20"/>
        </w:rPr>
        <w:t xml:space="preserve">Over this layer of AZO thin layer of ZnO, thickness about 200 </w:t>
      </w:r>
      <w:proofErr w:type="gramStart"/>
      <w:r w:rsidRPr="00E506D2">
        <w:rPr>
          <w:rFonts w:asciiTheme="minorHAnsi" w:eastAsia="Times New Roman" w:hAnsiTheme="minorHAnsi"/>
          <w:sz w:val="20"/>
          <w:szCs w:val="20"/>
        </w:rPr>
        <w:t>nm,</w:t>
      </w:r>
      <w:proofErr w:type="gramEnd"/>
      <w:r w:rsidRPr="00E506D2">
        <w:rPr>
          <w:rFonts w:asciiTheme="minorHAnsi" w:eastAsia="Times New Roman" w:hAnsiTheme="minorHAnsi"/>
          <w:sz w:val="20"/>
          <w:szCs w:val="20"/>
        </w:rPr>
        <w:t xml:space="preserve"> was grown. Vacuum coating unit by </w:t>
      </w:r>
      <w:proofErr w:type="spellStart"/>
      <w:r w:rsidRPr="00E506D2">
        <w:rPr>
          <w:rFonts w:asciiTheme="minorHAnsi" w:eastAsia="Times New Roman" w:hAnsiTheme="minorHAnsi"/>
          <w:sz w:val="20"/>
          <w:szCs w:val="20"/>
        </w:rPr>
        <w:t>Hindhivac</w:t>
      </w:r>
      <w:proofErr w:type="gramStart"/>
      <w:r w:rsidRPr="00E506D2">
        <w:rPr>
          <w:rFonts w:asciiTheme="minorHAnsi" w:eastAsia="Times New Roman" w:hAnsiTheme="minorHAnsi"/>
          <w:sz w:val="20"/>
          <w:szCs w:val="20"/>
        </w:rPr>
        <w:t>,India</w:t>
      </w:r>
      <w:proofErr w:type="spellEnd"/>
      <w:proofErr w:type="gramEnd"/>
      <w:r w:rsidRPr="00E506D2">
        <w:rPr>
          <w:rFonts w:asciiTheme="minorHAnsi" w:eastAsia="Times New Roman" w:hAnsiTheme="minorHAnsi"/>
          <w:sz w:val="20"/>
          <w:szCs w:val="20"/>
        </w:rPr>
        <w:t xml:space="preserve"> make (Model no. 12A4D) was  used for this purpose. The source and target were kept at 18 cm distance and the pressure inside the chamber was maintained at 10</w:t>
      </w:r>
      <w:r w:rsidRPr="00E506D2">
        <w:rPr>
          <w:rFonts w:asciiTheme="minorHAnsi" w:eastAsia="Times New Roman" w:hAnsiTheme="minorHAnsi"/>
          <w:sz w:val="20"/>
          <w:szCs w:val="20"/>
          <w:vertAlign w:val="superscript"/>
        </w:rPr>
        <w:t xml:space="preserve">-6 </w:t>
      </w:r>
      <w:r w:rsidRPr="00E506D2">
        <w:rPr>
          <w:rFonts w:asciiTheme="minorHAnsi" w:eastAsia="Times New Roman" w:hAnsiTheme="minorHAnsi"/>
          <w:sz w:val="20"/>
          <w:szCs w:val="20"/>
        </w:rPr>
        <w:t xml:space="preserve">mbar. The source material </w:t>
      </w:r>
      <w:proofErr w:type="spellStart"/>
      <w:r w:rsidRPr="00E506D2">
        <w:rPr>
          <w:rFonts w:asciiTheme="minorHAnsi" w:eastAsia="Times New Roman" w:hAnsiTheme="minorHAnsi"/>
          <w:sz w:val="20"/>
          <w:szCs w:val="20"/>
        </w:rPr>
        <w:t>ie</w:t>
      </w:r>
      <w:proofErr w:type="spellEnd"/>
      <w:r w:rsidRPr="00E506D2">
        <w:rPr>
          <w:rFonts w:asciiTheme="minorHAnsi" w:eastAsia="Times New Roman" w:hAnsiTheme="minorHAnsi"/>
          <w:sz w:val="20"/>
          <w:szCs w:val="20"/>
        </w:rPr>
        <w:t xml:space="preserve"> Ultrapure ZnO (99.99%) palate was kept in molybdenum boat for coating process. To increase the conductivity of the ZnO film it was annealed at 450</w:t>
      </w:r>
      <w:r w:rsidRPr="00E506D2">
        <w:rPr>
          <w:rFonts w:asciiTheme="minorHAnsi" w:eastAsia="Times New Roman" w:hAnsiTheme="minorHAnsi"/>
          <w:sz w:val="20"/>
          <w:szCs w:val="20"/>
          <w:vertAlign w:val="superscript"/>
        </w:rPr>
        <w:t>0</w:t>
      </w:r>
      <w:r w:rsidRPr="00E506D2">
        <w:rPr>
          <w:rFonts w:asciiTheme="minorHAnsi" w:eastAsia="Times New Roman" w:hAnsiTheme="minorHAnsi"/>
          <w:sz w:val="20"/>
          <w:szCs w:val="20"/>
        </w:rPr>
        <w:t>C. The environment for annealing was N</w:t>
      </w:r>
      <w:r w:rsidRPr="00E506D2">
        <w:rPr>
          <w:rFonts w:asciiTheme="minorHAnsi" w:eastAsia="Times New Roman" w:hAnsiTheme="minorHAnsi"/>
          <w:sz w:val="20"/>
          <w:szCs w:val="20"/>
          <w:vertAlign w:val="subscript"/>
        </w:rPr>
        <w:t>2</w:t>
      </w:r>
      <w:r w:rsidRPr="00E506D2">
        <w:rPr>
          <w:rFonts w:asciiTheme="minorHAnsi" w:eastAsia="Times New Roman" w:hAnsiTheme="minorHAnsi"/>
          <w:sz w:val="20"/>
          <w:szCs w:val="20"/>
        </w:rPr>
        <w:t>/</w:t>
      </w:r>
      <w:proofErr w:type="spellStart"/>
      <w:r w:rsidRPr="00E506D2">
        <w:rPr>
          <w:rFonts w:asciiTheme="minorHAnsi" w:eastAsia="Times New Roman" w:hAnsiTheme="minorHAnsi"/>
          <w:sz w:val="20"/>
          <w:szCs w:val="20"/>
        </w:rPr>
        <w:t>Ar</w:t>
      </w:r>
      <w:proofErr w:type="spellEnd"/>
      <w:r w:rsidRPr="00E506D2">
        <w:rPr>
          <w:rFonts w:asciiTheme="minorHAnsi" w:eastAsia="Times New Roman" w:hAnsiTheme="minorHAnsi"/>
          <w:sz w:val="20"/>
          <w:szCs w:val="20"/>
        </w:rPr>
        <w:t xml:space="preserve"> and the duration of annealing was about 20 minutes. Field emission scanning electron microscopy (FESEM) was performed to examine the surface morphology and crystal structure.</w:t>
      </w:r>
    </w:p>
    <w:p w:rsidR="00FB7F0C" w:rsidRPr="00E97293" w:rsidRDefault="00831104" w:rsidP="00E506D2">
      <w:pPr>
        <w:autoSpaceDE w:val="0"/>
        <w:autoSpaceDN w:val="0"/>
        <w:adjustRightInd w:val="0"/>
        <w:spacing w:after="0" w:line="240" w:lineRule="auto"/>
        <w:jc w:val="both"/>
        <w:rPr>
          <w:rFonts w:ascii="Times New Roman" w:hAnsi="Times New Roman"/>
          <w:sz w:val="20"/>
          <w:szCs w:val="20"/>
        </w:rPr>
      </w:pPr>
      <w:r w:rsidRPr="0072672B">
        <w:rPr>
          <w:rFonts w:ascii="Times New Roman" w:hAnsi="Times New Roman"/>
          <w:sz w:val="20"/>
          <w:szCs w:val="20"/>
        </w:rPr>
        <w:t xml:space="preserve">                         </w:t>
      </w:r>
      <w:r w:rsidR="009D26DD" w:rsidRPr="0072672B">
        <w:rPr>
          <w:rFonts w:ascii="Times New Roman" w:hAnsi="Times New Roman"/>
          <w:noProof/>
        </w:rPr>
        <w:t xml:space="preserve">      </w:t>
      </w:r>
    </w:p>
    <w:p w:rsidR="004A559E" w:rsidRPr="00E506D2" w:rsidRDefault="00E506D2" w:rsidP="00E506D2">
      <w:pPr>
        <w:pStyle w:val="Default"/>
        <w:numPr>
          <w:ilvl w:val="0"/>
          <w:numId w:val="11"/>
        </w:numPr>
        <w:ind w:right="-80"/>
        <w:jc w:val="both"/>
        <w:rPr>
          <w:sz w:val="18"/>
          <w:szCs w:val="18"/>
        </w:rPr>
      </w:pPr>
      <w:r w:rsidRPr="00E506D2">
        <w:rPr>
          <w:b/>
          <w:bCs/>
          <w:sz w:val="20"/>
          <w:szCs w:val="20"/>
        </w:rPr>
        <w:t>THIN FILM CHARACTERIZATION</w:t>
      </w:r>
    </w:p>
    <w:p w:rsidR="00FD6464" w:rsidRDefault="00FD6464" w:rsidP="007D0D8A">
      <w:pPr>
        <w:autoSpaceDE w:val="0"/>
        <w:autoSpaceDN w:val="0"/>
        <w:adjustRightInd w:val="0"/>
        <w:spacing w:after="0" w:line="240" w:lineRule="auto"/>
        <w:jc w:val="center"/>
        <w:rPr>
          <w:rFonts w:ascii="Times New Roman" w:eastAsia="Times New Roman" w:hAnsi="Times New Roman"/>
          <w:sz w:val="18"/>
          <w:szCs w:val="18"/>
        </w:rPr>
      </w:pPr>
    </w:p>
    <w:p w:rsidR="0017633B" w:rsidRPr="0017633B" w:rsidRDefault="0017633B" w:rsidP="0017633B">
      <w:pPr>
        <w:autoSpaceDE w:val="0"/>
        <w:autoSpaceDN w:val="0"/>
        <w:adjustRightInd w:val="0"/>
        <w:spacing w:after="0" w:line="240" w:lineRule="auto"/>
        <w:jc w:val="both"/>
        <w:rPr>
          <w:rFonts w:asciiTheme="minorHAnsi" w:eastAsia="Times New Roman" w:hAnsiTheme="minorHAnsi"/>
          <w:sz w:val="20"/>
          <w:szCs w:val="20"/>
        </w:rPr>
      </w:pPr>
      <w:r w:rsidRPr="00E62ADB">
        <w:rPr>
          <w:rFonts w:asciiTheme="minorHAnsi" w:eastAsiaTheme="minorHAnsi" w:hAnsiTheme="minorHAnsi"/>
          <w:sz w:val="20"/>
          <w:szCs w:val="20"/>
        </w:rPr>
        <w:t xml:space="preserve">Before fabricating the </w:t>
      </w:r>
      <w:proofErr w:type="spellStart"/>
      <w:r w:rsidRPr="00E62ADB">
        <w:rPr>
          <w:rFonts w:asciiTheme="minorHAnsi" w:eastAsiaTheme="minorHAnsi" w:hAnsiTheme="minorHAnsi"/>
          <w:sz w:val="20"/>
          <w:szCs w:val="20"/>
        </w:rPr>
        <w:t>schottky</w:t>
      </w:r>
      <w:proofErr w:type="spellEnd"/>
      <w:r w:rsidRPr="00E62ADB">
        <w:rPr>
          <w:rFonts w:asciiTheme="minorHAnsi" w:eastAsiaTheme="minorHAnsi" w:hAnsiTheme="minorHAnsi"/>
          <w:sz w:val="20"/>
          <w:szCs w:val="20"/>
        </w:rPr>
        <w:t xml:space="preserve"> contacts on the ZnO films, we investigated the surface morphology of the thin film by using a number of metrological and analytical instruments like the X-ray </w:t>
      </w:r>
      <w:proofErr w:type="spellStart"/>
      <w:r w:rsidRPr="00E62ADB">
        <w:rPr>
          <w:rFonts w:asciiTheme="minorHAnsi" w:eastAsiaTheme="minorHAnsi" w:hAnsiTheme="minorHAnsi"/>
          <w:sz w:val="20"/>
          <w:szCs w:val="20"/>
        </w:rPr>
        <w:t>Diffractometer</w:t>
      </w:r>
      <w:proofErr w:type="spellEnd"/>
      <w:r w:rsidRPr="00E62ADB">
        <w:rPr>
          <w:rFonts w:asciiTheme="minorHAnsi" w:eastAsiaTheme="minorHAnsi" w:hAnsiTheme="minorHAnsi"/>
          <w:sz w:val="20"/>
          <w:szCs w:val="20"/>
        </w:rPr>
        <w:t xml:space="preserve"> (XRD), Field Emission Scanning Electron Microscopy (FESEM), photoluminescence (PL). X-ray </w:t>
      </w:r>
      <w:proofErr w:type="spellStart"/>
      <w:r w:rsidRPr="00E62ADB">
        <w:rPr>
          <w:rFonts w:asciiTheme="minorHAnsi" w:eastAsiaTheme="minorHAnsi" w:hAnsiTheme="minorHAnsi"/>
          <w:sz w:val="20"/>
          <w:szCs w:val="20"/>
        </w:rPr>
        <w:t>Diffractometer</w:t>
      </w:r>
      <w:proofErr w:type="spellEnd"/>
      <w:r w:rsidRPr="00E62ADB">
        <w:rPr>
          <w:rFonts w:asciiTheme="minorHAnsi" w:eastAsiaTheme="minorHAnsi" w:hAnsiTheme="minorHAnsi"/>
          <w:sz w:val="20"/>
          <w:szCs w:val="20"/>
        </w:rPr>
        <w:t xml:space="preserve"> (XRD) gave the crystal orientation of the ZnO material in the film, Scanning Electron Microscope (SEM) was used to investigate the crystalline grain features of the </w:t>
      </w:r>
      <w:proofErr w:type="spellStart"/>
      <w:r w:rsidRPr="00E62ADB">
        <w:rPr>
          <w:rFonts w:asciiTheme="minorHAnsi" w:eastAsiaTheme="minorHAnsi" w:hAnsiTheme="minorHAnsi"/>
          <w:sz w:val="20"/>
          <w:szCs w:val="20"/>
        </w:rPr>
        <w:t>fillm</w:t>
      </w:r>
      <w:proofErr w:type="spellEnd"/>
      <w:r w:rsidRPr="00E62ADB">
        <w:rPr>
          <w:rFonts w:asciiTheme="minorHAnsi" w:eastAsiaTheme="minorHAnsi" w:hAnsiTheme="minorHAnsi"/>
          <w:sz w:val="20"/>
          <w:szCs w:val="20"/>
        </w:rPr>
        <w:t>. The different measurement techniques used for the ZnO film characterization film are discussed</w:t>
      </w:r>
      <w:r w:rsidRPr="0017633B">
        <w:rPr>
          <w:rFonts w:asciiTheme="minorHAnsi" w:eastAsia="Times New Roman" w:hAnsiTheme="minorHAnsi"/>
          <w:sz w:val="20"/>
          <w:szCs w:val="20"/>
        </w:rPr>
        <w:t xml:space="preserve"> in brief as follows.</w:t>
      </w:r>
    </w:p>
    <w:p w:rsidR="0017633B" w:rsidRPr="0017633B" w:rsidRDefault="0017633B" w:rsidP="0017633B">
      <w:pPr>
        <w:autoSpaceDE w:val="0"/>
        <w:autoSpaceDN w:val="0"/>
        <w:adjustRightInd w:val="0"/>
        <w:spacing w:after="0" w:line="240" w:lineRule="auto"/>
        <w:jc w:val="both"/>
        <w:rPr>
          <w:rFonts w:asciiTheme="minorHAnsi" w:eastAsia="Times New Roman" w:hAnsiTheme="minorHAnsi"/>
          <w:b/>
          <w:sz w:val="20"/>
          <w:szCs w:val="20"/>
        </w:rPr>
      </w:pPr>
      <w:r>
        <w:rPr>
          <w:rFonts w:asciiTheme="minorHAnsi" w:eastAsia="Times New Roman" w:hAnsiTheme="minorHAnsi"/>
          <w:b/>
          <w:sz w:val="20"/>
          <w:szCs w:val="20"/>
        </w:rPr>
        <w:t>A.</w:t>
      </w:r>
      <w:r w:rsidRPr="0017633B">
        <w:rPr>
          <w:rFonts w:asciiTheme="minorHAnsi" w:eastAsia="Times New Roman" w:hAnsiTheme="minorHAnsi"/>
          <w:b/>
          <w:sz w:val="20"/>
          <w:szCs w:val="20"/>
        </w:rPr>
        <w:tab/>
        <w:t>X- ray Diffraction (XRD)</w:t>
      </w:r>
    </w:p>
    <w:p w:rsidR="0017633B" w:rsidRPr="0017633B" w:rsidRDefault="0017633B" w:rsidP="0017633B">
      <w:pPr>
        <w:autoSpaceDE w:val="0"/>
        <w:autoSpaceDN w:val="0"/>
        <w:adjustRightInd w:val="0"/>
        <w:spacing w:after="0" w:line="240" w:lineRule="auto"/>
        <w:jc w:val="both"/>
        <w:rPr>
          <w:rFonts w:asciiTheme="minorHAnsi" w:eastAsia="Times New Roman" w:hAnsiTheme="minorHAnsi"/>
          <w:sz w:val="20"/>
          <w:szCs w:val="20"/>
        </w:rPr>
      </w:pPr>
      <w:r w:rsidRPr="0017633B">
        <w:rPr>
          <w:rFonts w:asciiTheme="minorHAnsi" w:eastAsia="Times New Roman" w:hAnsiTheme="minorHAnsi"/>
          <w:sz w:val="20"/>
          <w:szCs w:val="20"/>
        </w:rPr>
        <w:t xml:space="preserve">The X-ray </w:t>
      </w:r>
      <w:proofErr w:type="spellStart"/>
      <w:r w:rsidRPr="0017633B">
        <w:rPr>
          <w:rFonts w:asciiTheme="minorHAnsi" w:eastAsia="Times New Roman" w:hAnsiTheme="minorHAnsi"/>
          <w:sz w:val="20"/>
          <w:szCs w:val="20"/>
        </w:rPr>
        <w:t>Diffractometry</w:t>
      </w:r>
      <w:proofErr w:type="spellEnd"/>
      <w:r w:rsidRPr="0017633B">
        <w:rPr>
          <w:rFonts w:asciiTheme="minorHAnsi" w:eastAsia="Times New Roman" w:hAnsiTheme="minorHAnsi"/>
          <w:sz w:val="20"/>
          <w:szCs w:val="20"/>
        </w:rPr>
        <w:t xml:space="preserve"> (XRD) is a very convenient characterization technique for all sorts of crystalline materials. Because of the periodic structure of a crystal, every crystal is associated with a unique reciprocal space which is basically a three dimensional Fourier transformation of the real space productivity. Like all other diffraction methods XRD also measures the reciprocal space associated with the periodicity of any crystal. In addition, the very short wavelength of an X-ray photon (typically, λ = 1. 54 Å)</w:t>
      </w:r>
      <w:r w:rsidRPr="0017633B">
        <w:rPr>
          <w:rFonts w:asciiTheme="minorHAnsi" w:eastAsia="Times New Roman" w:hAnsiTheme="minorHAnsi"/>
          <w:b/>
          <w:sz w:val="20"/>
          <w:szCs w:val="20"/>
        </w:rPr>
        <w:t xml:space="preserve"> </w:t>
      </w:r>
      <w:r w:rsidRPr="0017633B">
        <w:rPr>
          <w:rFonts w:asciiTheme="minorHAnsi" w:eastAsia="Times New Roman" w:hAnsiTheme="minorHAnsi"/>
          <w:sz w:val="20"/>
          <w:szCs w:val="20"/>
        </w:rPr>
        <w:t>allows it to scan the reciprocal space points corresponding to a very short crystalline period (&lt; 5 Å)</w:t>
      </w:r>
      <w:r w:rsidRPr="0017633B">
        <w:rPr>
          <w:rFonts w:asciiTheme="minorHAnsi" w:eastAsia="Times New Roman" w:hAnsiTheme="minorHAnsi"/>
          <w:b/>
          <w:sz w:val="20"/>
          <w:szCs w:val="20"/>
        </w:rPr>
        <w:t xml:space="preserve">. </w:t>
      </w:r>
      <w:r w:rsidRPr="0017633B">
        <w:rPr>
          <w:rFonts w:asciiTheme="minorHAnsi" w:eastAsia="Times New Roman" w:hAnsiTheme="minorHAnsi"/>
          <w:sz w:val="20"/>
          <w:szCs w:val="20"/>
        </w:rPr>
        <w:t xml:space="preserve"> In XRD, a monochromatic X-ray beam is incident on a sample and the unique X-ray diffraction peaks are produced by conservative interference of the monochromatic beam scattered from each set of lattice planes at specific angles according to the Bragg’s law:</w:t>
      </w:r>
    </w:p>
    <w:p w:rsidR="0017633B" w:rsidRPr="0017633B" w:rsidRDefault="0017633B" w:rsidP="0017633B">
      <w:pPr>
        <w:autoSpaceDE w:val="0"/>
        <w:autoSpaceDN w:val="0"/>
        <w:adjustRightInd w:val="0"/>
        <w:spacing w:after="0" w:line="240" w:lineRule="auto"/>
        <w:jc w:val="both"/>
        <w:rPr>
          <w:rFonts w:asciiTheme="minorHAnsi" w:eastAsia="Times New Roman" w:hAnsiTheme="minorHAnsi"/>
          <w:sz w:val="20"/>
          <w:szCs w:val="20"/>
        </w:rPr>
      </w:pPr>
      <m:oMath>
        <m:r>
          <w:rPr>
            <w:rFonts w:ascii="Cambria Math" w:eastAsia="Times New Roman" w:hAnsiTheme="minorHAnsi"/>
            <w:sz w:val="20"/>
            <w:szCs w:val="20"/>
          </w:rPr>
          <w:lastRenderedPageBreak/>
          <m:t xml:space="preserve"> </m:t>
        </m:r>
        <m:r>
          <w:rPr>
            <w:rFonts w:ascii="Cambria Math" w:eastAsia="Times New Roman" w:hAnsi="Cambria Math"/>
            <w:sz w:val="20"/>
            <w:szCs w:val="20"/>
          </w:rPr>
          <m:t>n</m:t>
        </m:r>
        <m:func>
          <m:funcPr>
            <m:ctrlPr>
              <w:rPr>
                <w:rFonts w:ascii="Cambria Math" w:eastAsia="Times New Roman" w:hAnsiTheme="minorHAnsi"/>
                <w:i/>
                <w:sz w:val="20"/>
                <w:szCs w:val="20"/>
              </w:rPr>
            </m:ctrlPr>
          </m:funcPr>
          <m:fName>
            <m:r>
              <m:rPr>
                <m:sty m:val="p"/>
              </m:rPr>
              <w:rPr>
                <w:rFonts w:ascii="Cambria Math" w:eastAsia="Times New Roman" w:hAnsiTheme="minorHAnsi"/>
                <w:sz w:val="20"/>
                <w:szCs w:val="20"/>
              </w:rPr>
              <m:t>λ</m:t>
            </m:r>
            <m:r>
              <m:rPr>
                <m:sty m:val="p"/>
              </m:rPr>
              <w:rPr>
                <w:rFonts w:ascii="Cambria Math" w:eastAsia="Times New Roman" w:hAnsiTheme="minorHAnsi"/>
                <w:sz w:val="20"/>
                <w:szCs w:val="20"/>
              </w:rPr>
              <m:t>=2dsin</m:t>
            </m:r>
          </m:fName>
          <m:e>
            <m:r>
              <w:rPr>
                <w:rFonts w:ascii="Cambria Math" w:eastAsia="Times New Roman" w:hAnsi="Cambria Math"/>
                <w:sz w:val="20"/>
                <w:szCs w:val="20"/>
              </w:rPr>
              <m:t>θ</m:t>
            </m:r>
          </m:e>
        </m:func>
      </m:oMath>
      <w:r w:rsidRPr="0017633B">
        <w:rPr>
          <w:rFonts w:asciiTheme="minorHAnsi" w:eastAsia="Times New Roman" w:hAnsiTheme="minorHAnsi"/>
          <w:sz w:val="20"/>
          <w:szCs w:val="20"/>
        </w:rPr>
        <w:t xml:space="preserve">                              </w:t>
      </w:r>
      <w:r>
        <w:rPr>
          <w:rFonts w:asciiTheme="minorHAnsi" w:eastAsia="Times New Roman" w:hAnsiTheme="minorHAnsi"/>
          <w:sz w:val="20"/>
          <w:szCs w:val="20"/>
        </w:rPr>
        <w:t xml:space="preserve">                             (</w:t>
      </w:r>
      <w:r w:rsidRPr="0017633B">
        <w:rPr>
          <w:rFonts w:asciiTheme="minorHAnsi" w:eastAsia="Times New Roman" w:hAnsiTheme="minorHAnsi"/>
          <w:sz w:val="20"/>
          <w:szCs w:val="20"/>
        </w:rPr>
        <w:t>1)</w:t>
      </w:r>
    </w:p>
    <w:p w:rsidR="0017633B" w:rsidRPr="0017633B" w:rsidRDefault="0017633B" w:rsidP="0017633B">
      <w:pPr>
        <w:autoSpaceDE w:val="0"/>
        <w:autoSpaceDN w:val="0"/>
        <w:adjustRightInd w:val="0"/>
        <w:spacing w:after="0" w:line="240" w:lineRule="auto"/>
        <w:jc w:val="both"/>
        <w:rPr>
          <w:rFonts w:asciiTheme="minorHAnsi" w:eastAsia="Times New Roman" w:hAnsiTheme="minorHAnsi"/>
          <w:sz w:val="20"/>
          <w:szCs w:val="20"/>
        </w:rPr>
      </w:pPr>
      <w:r w:rsidRPr="0017633B">
        <w:rPr>
          <w:rFonts w:asciiTheme="minorHAnsi" w:eastAsia="Times New Roman" w:hAnsiTheme="minorHAnsi"/>
          <w:sz w:val="20"/>
          <w:szCs w:val="20"/>
        </w:rPr>
        <w:t>Where, N is the diffraction integer, λ is the wavelength of the x-ray diffraction, d is the spacing between atomic planes in the crystalline phase, and θ is the incident angle of the X-ray beam with respect to the diffraction planes.</w:t>
      </w:r>
      <w:r>
        <w:rPr>
          <w:rFonts w:asciiTheme="minorHAnsi" w:eastAsia="Times New Roman" w:hAnsiTheme="minorHAnsi"/>
          <w:sz w:val="20"/>
          <w:szCs w:val="20"/>
        </w:rPr>
        <w:t xml:space="preserve"> </w:t>
      </w:r>
      <w:r w:rsidRPr="0017633B">
        <w:rPr>
          <w:rFonts w:asciiTheme="minorHAnsi" w:eastAsia="Times New Roman" w:hAnsiTheme="minorHAnsi"/>
          <w:sz w:val="20"/>
          <w:szCs w:val="20"/>
        </w:rPr>
        <w:t xml:space="preserve">The typical intensity of the </w:t>
      </w:r>
      <w:proofErr w:type="spellStart"/>
      <w:r w:rsidRPr="0017633B">
        <w:rPr>
          <w:rFonts w:asciiTheme="minorHAnsi" w:eastAsia="Times New Roman" w:hAnsiTheme="minorHAnsi"/>
          <w:sz w:val="20"/>
          <w:szCs w:val="20"/>
        </w:rPr>
        <w:t>the</w:t>
      </w:r>
      <w:proofErr w:type="spellEnd"/>
      <w:r w:rsidRPr="0017633B">
        <w:rPr>
          <w:rFonts w:asciiTheme="minorHAnsi" w:eastAsia="Times New Roman" w:hAnsiTheme="minorHAnsi"/>
          <w:sz w:val="20"/>
          <w:szCs w:val="20"/>
        </w:rPr>
        <w:t xml:space="preserve"> diffracted X-rays is measured as a function of the diffraction angle 2θ and orientation of the sample.</w:t>
      </w:r>
    </w:p>
    <w:p w:rsidR="0017633B" w:rsidRPr="0017633B" w:rsidRDefault="0017633B" w:rsidP="0017633B">
      <w:pPr>
        <w:autoSpaceDE w:val="0"/>
        <w:autoSpaceDN w:val="0"/>
        <w:adjustRightInd w:val="0"/>
        <w:spacing w:after="0" w:line="240" w:lineRule="auto"/>
        <w:jc w:val="both"/>
        <w:rPr>
          <w:rFonts w:asciiTheme="minorHAnsi" w:eastAsia="Times New Roman" w:hAnsiTheme="minorHAnsi"/>
          <w:b/>
          <w:sz w:val="20"/>
          <w:szCs w:val="20"/>
        </w:rPr>
      </w:pPr>
      <w:r>
        <w:rPr>
          <w:rFonts w:asciiTheme="minorHAnsi" w:eastAsia="Times New Roman" w:hAnsiTheme="minorHAnsi"/>
          <w:b/>
          <w:sz w:val="20"/>
          <w:szCs w:val="20"/>
        </w:rPr>
        <w:t>B.</w:t>
      </w:r>
      <w:r w:rsidRPr="0017633B">
        <w:rPr>
          <w:rFonts w:asciiTheme="minorHAnsi" w:eastAsia="Times New Roman" w:hAnsiTheme="minorHAnsi"/>
          <w:b/>
          <w:sz w:val="20"/>
          <w:szCs w:val="20"/>
        </w:rPr>
        <w:tab/>
        <w:t>Field Emission Scanning Electron Microscopy (FESEM)</w:t>
      </w:r>
    </w:p>
    <w:p w:rsidR="0017633B" w:rsidRPr="0084662E" w:rsidRDefault="0017633B" w:rsidP="0084662E">
      <w:pPr>
        <w:autoSpaceDE w:val="0"/>
        <w:autoSpaceDN w:val="0"/>
        <w:adjustRightInd w:val="0"/>
        <w:spacing w:after="0" w:line="240" w:lineRule="auto"/>
        <w:jc w:val="both"/>
        <w:rPr>
          <w:rFonts w:asciiTheme="minorHAnsi" w:eastAsia="Times New Roman" w:hAnsiTheme="minorHAnsi"/>
          <w:sz w:val="20"/>
          <w:szCs w:val="20"/>
        </w:rPr>
      </w:pPr>
      <w:r w:rsidRPr="0017633B">
        <w:rPr>
          <w:rFonts w:asciiTheme="minorHAnsi" w:eastAsia="Times New Roman" w:hAnsiTheme="minorHAnsi"/>
          <w:sz w:val="20"/>
          <w:szCs w:val="20"/>
        </w:rPr>
        <w:t xml:space="preserve">The SEM is generally used to examine the surfaces of </w:t>
      </w:r>
      <w:proofErr w:type="spellStart"/>
      <w:r w:rsidRPr="0017633B">
        <w:rPr>
          <w:rFonts w:asciiTheme="minorHAnsi" w:eastAsia="Times New Roman" w:hAnsiTheme="minorHAnsi"/>
          <w:sz w:val="20"/>
          <w:szCs w:val="20"/>
        </w:rPr>
        <w:t>nano</w:t>
      </w:r>
      <w:proofErr w:type="spellEnd"/>
      <w:r w:rsidRPr="0017633B">
        <w:rPr>
          <w:rFonts w:asciiTheme="minorHAnsi" w:eastAsia="Times New Roman" w:hAnsiTheme="minorHAnsi"/>
          <w:sz w:val="20"/>
          <w:szCs w:val="20"/>
        </w:rPr>
        <w:t xml:space="preserve"> structure and crystal structure of samples. An electron beam produced by the electron gun is attracted </w:t>
      </w:r>
      <w:r w:rsidR="0084662E">
        <w:rPr>
          <w:rFonts w:asciiTheme="minorHAnsi" w:eastAsia="Times New Roman" w:hAnsiTheme="minorHAnsi"/>
          <w:sz w:val="20"/>
          <w:szCs w:val="20"/>
        </w:rPr>
        <w:t xml:space="preserve">towards the anode, condensed by </w:t>
      </w:r>
      <w:r w:rsidRPr="0017633B">
        <w:rPr>
          <w:rFonts w:asciiTheme="minorHAnsi" w:eastAsia="Times New Roman" w:hAnsiTheme="minorHAnsi"/>
          <w:sz w:val="20"/>
          <w:szCs w:val="20"/>
        </w:rPr>
        <w:t>condenser lens, and then focused as</w:t>
      </w:r>
      <w:r w:rsidRPr="0017633B">
        <w:rPr>
          <w:rFonts w:asciiTheme="minorHAnsi" w:eastAsia="Times New Roman" w:hAnsiTheme="minorHAnsi"/>
          <w:sz w:val="20"/>
          <w:szCs w:val="20"/>
        </w:rPr>
        <w:object w:dxaOrig="180" w:dyaOrig="340">
          <v:shape id="_x0000_i1026" type="#_x0000_t75" style="width:8.65pt;height:16.7pt" o:ole="">
            <v:imagedata r:id="rId14" o:title=""/>
          </v:shape>
          <o:OLEObject Type="Embed" ProgID="Equation.3" ShapeID="_x0000_i1026" DrawAspect="Content" ObjectID="_1567010854" r:id="rId15"/>
        </w:object>
      </w:r>
      <w:r w:rsidRPr="0017633B">
        <w:rPr>
          <w:rFonts w:asciiTheme="minorHAnsi" w:eastAsia="Times New Roman" w:hAnsiTheme="minorHAnsi"/>
          <w:sz w:val="20"/>
          <w:szCs w:val="20"/>
        </w:rPr>
        <w:t xml:space="preserve"> a very fine point on the sample by an objective lens system. A magnetic field is energized and created by the scan coils which deflect the beam back and forth in controlled manner. Once the electron beam hits the sample, a variety of signals are generated. Out of these signals, some specific signals are collected by the detectors and are then sent to a viewing screen that produces an image or an elemental composition of the sample. The greatest amount of the signal information in the SEM is provided by secondary electrons, scattered electrons and X-rays. </w:t>
      </w:r>
    </w:p>
    <w:p w:rsidR="0017633B" w:rsidRPr="0072672B" w:rsidRDefault="0017633B" w:rsidP="007D0D8A">
      <w:pPr>
        <w:autoSpaceDE w:val="0"/>
        <w:autoSpaceDN w:val="0"/>
        <w:adjustRightInd w:val="0"/>
        <w:spacing w:after="0" w:line="240" w:lineRule="auto"/>
        <w:jc w:val="center"/>
        <w:rPr>
          <w:rFonts w:ascii="Times New Roman" w:eastAsia="Times New Roman" w:hAnsi="Times New Roman"/>
          <w:sz w:val="18"/>
          <w:szCs w:val="18"/>
        </w:rPr>
      </w:pPr>
    </w:p>
    <w:p w:rsidR="00285CC9" w:rsidRPr="0084662E" w:rsidRDefault="0084662E" w:rsidP="0084662E">
      <w:pPr>
        <w:numPr>
          <w:ilvl w:val="0"/>
          <w:numId w:val="11"/>
        </w:numPr>
        <w:autoSpaceDE w:val="0"/>
        <w:autoSpaceDN w:val="0"/>
        <w:adjustRightInd w:val="0"/>
        <w:spacing w:after="0" w:line="240" w:lineRule="auto"/>
        <w:ind w:right="-190"/>
        <w:rPr>
          <w:rFonts w:ascii="Times New Roman" w:eastAsia="Times New Roman" w:hAnsi="Times New Roman"/>
          <w:b/>
          <w:sz w:val="20"/>
          <w:szCs w:val="20"/>
        </w:rPr>
      </w:pPr>
      <w:r>
        <w:rPr>
          <w:rFonts w:ascii="Times New Roman" w:eastAsia="Times New Roman" w:hAnsi="Times New Roman"/>
          <w:b/>
          <w:sz w:val="20"/>
          <w:szCs w:val="20"/>
        </w:rPr>
        <w:t>DEVICE CHARACTERIZATION</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After examining the SEM images it was found that the prepared structure consisted 200 nm ZnO ‘</w:t>
      </w:r>
      <w:proofErr w:type="spellStart"/>
      <w:r w:rsidRPr="0084662E">
        <w:rPr>
          <w:rFonts w:asciiTheme="minorHAnsi" w:eastAsia="Times New Roman" w:hAnsiTheme="minorHAnsi"/>
          <w:sz w:val="20"/>
          <w:szCs w:val="20"/>
        </w:rPr>
        <w:t>nano</w:t>
      </w:r>
      <w:proofErr w:type="spellEnd"/>
      <w:r w:rsidRPr="0084662E">
        <w:rPr>
          <w:rFonts w:asciiTheme="minorHAnsi" w:eastAsia="Times New Roman" w:hAnsiTheme="minorHAnsi"/>
          <w:sz w:val="20"/>
          <w:szCs w:val="20"/>
        </w:rPr>
        <w:t xml:space="preserve"> noodles’ structure.</w:t>
      </w:r>
      <w:r w:rsidR="00755008">
        <w:rPr>
          <w:rFonts w:asciiTheme="minorHAnsi" w:eastAsia="Times New Roman" w:hAnsiTheme="minorHAnsi"/>
          <w:sz w:val="20"/>
          <w:szCs w:val="20"/>
        </w:rPr>
        <w:t xml:space="preserve"> </w:t>
      </w:r>
      <w:r w:rsidRPr="0084662E">
        <w:rPr>
          <w:rFonts w:asciiTheme="minorHAnsi" w:eastAsia="Times New Roman" w:hAnsiTheme="minorHAnsi"/>
          <w:sz w:val="20"/>
          <w:szCs w:val="20"/>
        </w:rPr>
        <w:t>On this Si/SiO</w:t>
      </w:r>
      <w:r w:rsidRPr="00755008">
        <w:rPr>
          <w:rFonts w:asciiTheme="minorHAnsi" w:eastAsia="Times New Roman" w:hAnsiTheme="minorHAnsi"/>
          <w:sz w:val="20"/>
          <w:szCs w:val="20"/>
          <w:vertAlign w:val="subscript"/>
        </w:rPr>
        <w:t>2</w:t>
      </w:r>
      <w:r w:rsidR="00755008">
        <w:rPr>
          <w:rFonts w:asciiTheme="minorHAnsi" w:eastAsia="Times New Roman" w:hAnsiTheme="minorHAnsi"/>
          <w:sz w:val="20"/>
          <w:szCs w:val="20"/>
        </w:rPr>
        <w:t xml:space="preserve">/Al/AZO/ZnO </w:t>
      </w:r>
      <w:r w:rsidRPr="0084662E">
        <w:rPr>
          <w:rFonts w:asciiTheme="minorHAnsi" w:eastAsia="Times New Roman" w:hAnsiTheme="minorHAnsi"/>
          <w:sz w:val="20"/>
          <w:szCs w:val="20"/>
        </w:rPr>
        <w:t xml:space="preserve">structure contacts of Palladium were </w:t>
      </w:r>
      <w:proofErr w:type="gramStart"/>
      <w:r w:rsidRPr="0084662E">
        <w:rPr>
          <w:rFonts w:asciiTheme="minorHAnsi" w:eastAsia="Times New Roman" w:hAnsiTheme="minorHAnsi"/>
          <w:sz w:val="20"/>
          <w:szCs w:val="20"/>
        </w:rPr>
        <w:t>deposited  using</w:t>
      </w:r>
      <w:proofErr w:type="gramEnd"/>
      <w:r w:rsidRPr="0084662E">
        <w:rPr>
          <w:rFonts w:asciiTheme="minorHAnsi" w:eastAsia="Times New Roman" w:hAnsiTheme="minorHAnsi"/>
          <w:sz w:val="20"/>
          <w:szCs w:val="20"/>
        </w:rPr>
        <w:t xml:space="preserve"> shadow mask technique. This shadow mask gives the area of contact 1 mm X 1 mm. The thickness of contacts was 200 nm. This deposition gives the diode a </w:t>
      </w:r>
      <w:proofErr w:type="spellStart"/>
      <w:r w:rsidRPr="0084662E">
        <w:rPr>
          <w:rFonts w:asciiTheme="minorHAnsi" w:eastAsia="Times New Roman" w:hAnsiTheme="minorHAnsi"/>
          <w:sz w:val="20"/>
          <w:szCs w:val="20"/>
        </w:rPr>
        <w:t>schottky</w:t>
      </w:r>
      <w:proofErr w:type="spellEnd"/>
      <w:r w:rsidRPr="0084662E">
        <w:rPr>
          <w:rFonts w:asciiTheme="minorHAnsi" w:eastAsia="Times New Roman" w:hAnsiTheme="minorHAnsi"/>
          <w:sz w:val="20"/>
          <w:szCs w:val="20"/>
        </w:rPr>
        <w:t xml:space="preserve"> interface. Again annealing was done for 7 minutes in N</w:t>
      </w:r>
      <w:r w:rsidRPr="0084662E">
        <w:rPr>
          <w:rFonts w:asciiTheme="minorHAnsi" w:eastAsia="Times New Roman" w:hAnsiTheme="minorHAnsi"/>
          <w:sz w:val="20"/>
          <w:szCs w:val="20"/>
          <w:vertAlign w:val="subscript"/>
        </w:rPr>
        <w:t>2</w:t>
      </w:r>
      <w:r w:rsidRPr="0084662E">
        <w:rPr>
          <w:rFonts w:asciiTheme="minorHAnsi" w:eastAsia="Times New Roman" w:hAnsiTheme="minorHAnsi"/>
          <w:sz w:val="20"/>
          <w:szCs w:val="20"/>
        </w:rPr>
        <w:t xml:space="preserve"> environment. This palladium metal was used as front contact and back contact was taken from </w:t>
      </w:r>
      <w:proofErr w:type="spellStart"/>
      <w:r w:rsidRPr="0084662E">
        <w:rPr>
          <w:rFonts w:asciiTheme="minorHAnsi" w:eastAsia="Times New Roman" w:hAnsiTheme="minorHAnsi"/>
          <w:sz w:val="20"/>
          <w:szCs w:val="20"/>
        </w:rPr>
        <w:t>aluminium</w:t>
      </w:r>
      <w:proofErr w:type="spellEnd"/>
      <w:r w:rsidRPr="0084662E">
        <w:rPr>
          <w:rFonts w:asciiTheme="minorHAnsi" w:eastAsia="Times New Roman" w:hAnsiTheme="minorHAnsi"/>
          <w:sz w:val="20"/>
          <w:szCs w:val="20"/>
        </w:rPr>
        <w:t xml:space="preserve"> layer which performs as </w:t>
      </w:r>
      <w:proofErr w:type="spellStart"/>
      <w:r w:rsidRPr="0084662E">
        <w:rPr>
          <w:rFonts w:asciiTheme="minorHAnsi" w:eastAsia="Times New Roman" w:hAnsiTheme="minorHAnsi"/>
          <w:sz w:val="20"/>
          <w:szCs w:val="20"/>
        </w:rPr>
        <w:t>ohmic</w:t>
      </w:r>
      <w:proofErr w:type="spellEnd"/>
      <w:r w:rsidRPr="0084662E">
        <w:rPr>
          <w:rFonts w:asciiTheme="minorHAnsi" w:eastAsia="Times New Roman" w:hAnsiTheme="minorHAnsi"/>
          <w:sz w:val="20"/>
          <w:szCs w:val="20"/>
        </w:rPr>
        <w:t xml:space="preserve"> contact. </w:t>
      </w:r>
    </w:p>
    <w:p w:rsidR="0084662E" w:rsidRPr="0084662E" w:rsidRDefault="00755008" w:rsidP="00755008">
      <w:pPr>
        <w:autoSpaceDE w:val="0"/>
        <w:autoSpaceDN w:val="0"/>
        <w:adjustRightInd w:val="0"/>
        <w:spacing w:after="0" w:line="240" w:lineRule="auto"/>
        <w:ind w:firstLine="284"/>
        <w:jc w:val="both"/>
        <w:rPr>
          <w:rFonts w:asciiTheme="minorHAnsi" w:eastAsia="Times New Roman" w:hAnsiTheme="minorHAnsi"/>
          <w:b/>
          <w:sz w:val="20"/>
          <w:szCs w:val="20"/>
        </w:rPr>
      </w:pPr>
      <w:r>
        <w:rPr>
          <w:rFonts w:asciiTheme="minorHAnsi" w:eastAsia="Times New Roman" w:hAnsiTheme="minorHAnsi"/>
          <w:b/>
          <w:sz w:val="20"/>
          <w:szCs w:val="20"/>
        </w:rPr>
        <w:t>A.</w:t>
      </w:r>
      <w:r w:rsidR="0084662E" w:rsidRPr="0084662E">
        <w:rPr>
          <w:rFonts w:asciiTheme="minorHAnsi" w:eastAsia="Times New Roman" w:hAnsiTheme="minorHAnsi"/>
          <w:b/>
          <w:sz w:val="20"/>
          <w:szCs w:val="20"/>
        </w:rPr>
        <w:tab/>
        <w:t>Current voltage (I-V) measurements</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b/>
          <w:sz w:val="20"/>
          <w:szCs w:val="20"/>
        </w:rPr>
        <w:t xml:space="preserve"> </w:t>
      </w:r>
      <w:r w:rsidR="00755008">
        <w:rPr>
          <w:rFonts w:asciiTheme="minorHAnsi" w:eastAsia="Times New Roman" w:hAnsiTheme="minorHAnsi"/>
          <w:sz w:val="20"/>
          <w:szCs w:val="20"/>
        </w:rPr>
        <w:t>The DC current</w:t>
      </w:r>
      <w:r w:rsidRPr="0084662E">
        <w:rPr>
          <w:rFonts w:asciiTheme="minorHAnsi" w:eastAsia="Times New Roman" w:hAnsiTheme="minorHAnsi"/>
          <w:sz w:val="20"/>
          <w:szCs w:val="20"/>
        </w:rPr>
        <w:t xml:space="preserve">–voltage measurements were carried out in room temperature and illuminated conditions of the MSM detector in order to study the electrical and optical characteristics. </w:t>
      </w:r>
      <w:proofErr w:type="gramStart"/>
      <w:r w:rsidRPr="0084662E">
        <w:rPr>
          <w:rFonts w:asciiTheme="minorHAnsi" w:eastAsia="Times New Roman" w:hAnsiTheme="minorHAnsi"/>
          <w:sz w:val="20"/>
          <w:szCs w:val="20"/>
        </w:rPr>
        <w:t>The I</w:t>
      </w:r>
      <w:proofErr w:type="gramEnd"/>
      <w:r w:rsidRPr="0084662E">
        <w:rPr>
          <w:rFonts w:asciiTheme="minorHAnsi" w:eastAsia="Times New Roman" w:hAnsiTheme="minorHAnsi"/>
          <w:sz w:val="20"/>
          <w:szCs w:val="20"/>
        </w:rPr>
        <w:t>–V characteristics were analyzed using the semiconductor parameter analyzer (Agilent technologies B1500A) at room temperature (27</w:t>
      </w:r>
      <w:r w:rsidRPr="0084662E">
        <w:rPr>
          <w:rFonts w:asciiTheme="minorHAnsi" w:eastAsia="Times New Roman" w:hAnsiTheme="minorHAnsi"/>
          <w:sz w:val="20"/>
          <w:szCs w:val="20"/>
          <w:vertAlign w:val="superscript"/>
        </w:rPr>
        <w:t>0</w:t>
      </w:r>
      <w:r w:rsidRPr="0084662E">
        <w:rPr>
          <w:rFonts w:asciiTheme="minorHAnsi" w:eastAsia="Times New Roman" w:hAnsiTheme="minorHAnsi"/>
          <w:sz w:val="20"/>
          <w:szCs w:val="20"/>
        </w:rPr>
        <w:t>C) for applied voltage between -2 to +2 volts. The system was interfaced to a computer by interactive characterization software (ICS) version 3.7.0 of metrics technology program. A UV lamp from Benchmark, India was used along with semiconductor parameter analyzer (SPA) for the measurement under illumination.</w:t>
      </w:r>
    </w:p>
    <w:p w:rsidR="0084662E" w:rsidRPr="0084662E" w:rsidRDefault="00755008" w:rsidP="00755008">
      <w:pPr>
        <w:autoSpaceDE w:val="0"/>
        <w:autoSpaceDN w:val="0"/>
        <w:adjustRightInd w:val="0"/>
        <w:spacing w:after="0" w:line="240" w:lineRule="auto"/>
        <w:ind w:firstLine="142"/>
        <w:jc w:val="both"/>
        <w:rPr>
          <w:rFonts w:asciiTheme="minorHAnsi" w:eastAsia="Times New Roman" w:hAnsiTheme="minorHAnsi"/>
          <w:sz w:val="20"/>
          <w:szCs w:val="20"/>
        </w:rPr>
      </w:pPr>
      <w:r>
        <w:rPr>
          <w:rFonts w:asciiTheme="minorHAnsi" w:eastAsia="Times New Roman" w:hAnsiTheme="minorHAnsi"/>
          <w:b/>
          <w:sz w:val="20"/>
          <w:szCs w:val="20"/>
        </w:rPr>
        <w:lastRenderedPageBreak/>
        <w:t>B.</w:t>
      </w:r>
      <w:r w:rsidR="0084662E" w:rsidRPr="0084662E">
        <w:rPr>
          <w:rFonts w:asciiTheme="minorHAnsi" w:eastAsia="Times New Roman" w:hAnsiTheme="minorHAnsi"/>
          <w:b/>
          <w:sz w:val="20"/>
          <w:szCs w:val="20"/>
        </w:rPr>
        <w:tab/>
        <w:t>Extraction of Schottky parameters from the measured IV characteristics</w:t>
      </w:r>
      <w:r w:rsidR="0084662E" w:rsidRPr="0084662E">
        <w:rPr>
          <w:rFonts w:asciiTheme="minorHAnsi" w:eastAsia="Times New Roman" w:hAnsiTheme="minorHAnsi"/>
          <w:sz w:val="20"/>
          <w:szCs w:val="20"/>
        </w:rPr>
        <w:t>:</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 xml:space="preserve">Device fabricated for our study consist of two contacts. One is </w:t>
      </w:r>
      <w:proofErr w:type="spellStart"/>
      <w:r w:rsidRPr="0084662E">
        <w:rPr>
          <w:rFonts w:asciiTheme="minorHAnsi" w:eastAsia="Times New Roman" w:hAnsiTheme="minorHAnsi"/>
          <w:sz w:val="20"/>
          <w:szCs w:val="20"/>
        </w:rPr>
        <w:t>Ohmic</w:t>
      </w:r>
      <w:proofErr w:type="spellEnd"/>
      <w:r w:rsidRPr="0084662E">
        <w:rPr>
          <w:rFonts w:asciiTheme="minorHAnsi" w:eastAsia="Times New Roman" w:hAnsiTheme="minorHAnsi"/>
          <w:sz w:val="20"/>
          <w:szCs w:val="20"/>
        </w:rPr>
        <w:t xml:space="preserve"> contact which is taken from </w:t>
      </w:r>
      <w:proofErr w:type="spellStart"/>
      <w:r w:rsidRPr="0084662E">
        <w:rPr>
          <w:rFonts w:asciiTheme="minorHAnsi" w:eastAsia="Times New Roman" w:hAnsiTheme="minorHAnsi"/>
          <w:sz w:val="20"/>
          <w:szCs w:val="20"/>
        </w:rPr>
        <w:t>aluminium</w:t>
      </w:r>
      <w:proofErr w:type="spellEnd"/>
      <w:r w:rsidRPr="0084662E">
        <w:rPr>
          <w:rFonts w:asciiTheme="minorHAnsi" w:eastAsia="Times New Roman" w:hAnsiTheme="minorHAnsi"/>
          <w:sz w:val="20"/>
          <w:szCs w:val="20"/>
        </w:rPr>
        <w:t xml:space="preserve"> layer. The other contact is Schottky which is taken from the interface of palladium. This Schottky contact is main area of our study. The current transport through Schottky contact follows thermionic emission theory as discussed in previous chapter. Using I-V characteristics different </w:t>
      </w:r>
      <w:proofErr w:type="spellStart"/>
      <w:r w:rsidRPr="0084662E">
        <w:rPr>
          <w:rFonts w:asciiTheme="minorHAnsi" w:eastAsia="Times New Roman" w:hAnsiTheme="minorHAnsi"/>
          <w:sz w:val="20"/>
          <w:szCs w:val="20"/>
        </w:rPr>
        <w:t>schottky</w:t>
      </w:r>
      <w:proofErr w:type="spellEnd"/>
      <w:r w:rsidRPr="0084662E">
        <w:rPr>
          <w:rFonts w:asciiTheme="minorHAnsi" w:eastAsia="Times New Roman" w:hAnsiTheme="minorHAnsi"/>
          <w:sz w:val="20"/>
          <w:szCs w:val="20"/>
        </w:rPr>
        <w:t xml:space="preserve"> parameters such as ideality factor, Schottky barrier height, Saturation current can be calculated by following theories and formulae.</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 xml:space="preserve">The current – voltage characteristics of a Schottky contact can be expressed as </w:t>
      </w:r>
      <w:proofErr w:type="spellStart"/>
      <w:r w:rsidRPr="0084662E">
        <w:rPr>
          <w:rFonts w:asciiTheme="minorHAnsi" w:eastAsia="Times New Roman" w:hAnsiTheme="minorHAnsi"/>
          <w:sz w:val="20"/>
          <w:szCs w:val="20"/>
        </w:rPr>
        <w:t>Sze</w:t>
      </w:r>
      <w:proofErr w:type="spellEnd"/>
      <w:r w:rsidRPr="0084662E">
        <w:rPr>
          <w:rFonts w:asciiTheme="minorHAnsi" w:eastAsia="Times New Roman" w:hAnsiTheme="minorHAnsi"/>
          <w:sz w:val="20"/>
          <w:szCs w:val="20"/>
        </w:rPr>
        <w:t xml:space="preserve"> [</w:t>
      </w:r>
      <w:proofErr w:type="spellStart"/>
      <w:r w:rsidRPr="0084662E">
        <w:rPr>
          <w:rFonts w:asciiTheme="minorHAnsi" w:eastAsia="Times New Roman" w:hAnsiTheme="minorHAnsi"/>
          <w:sz w:val="20"/>
          <w:szCs w:val="20"/>
        </w:rPr>
        <w:t>Sze</w:t>
      </w:r>
      <w:proofErr w:type="spellEnd"/>
      <w:r w:rsidRPr="0084662E">
        <w:rPr>
          <w:rFonts w:asciiTheme="minorHAnsi" w:eastAsia="Times New Roman" w:hAnsiTheme="minorHAnsi"/>
          <w:sz w:val="20"/>
          <w:szCs w:val="20"/>
        </w:rPr>
        <w:t>, (1981)]:</w:t>
      </w:r>
    </w:p>
    <w:p w:rsidR="0084662E" w:rsidRPr="0084662E" w:rsidRDefault="00755008" w:rsidP="00755008">
      <w:pPr>
        <w:autoSpaceDE w:val="0"/>
        <w:autoSpaceDN w:val="0"/>
        <w:adjustRightInd w:val="0"/>
        <w:spacing w:after="0" w:line="240" w:lineRule="auto"/>
        <w:ind w:firstLine="720"/>
        <w:jc w:val="both"/>
        <w:rPr>
          <w:rFonts w:asciiTheme="minorHAnsi" w:eastAsia="Times New Roman" w:hAnsiTheme="minorHAnsi"/>
          <w:sz w:val="20"/>
          <w:szCs w:val="20"/>
        </w:rPr>
      </w:pPr>
      <w:r w:rsidRPr="00755008">
        <w:rPr>
          <w:rFonts w:asciiTheme="minorHAnsi" w:eastAsia="Times New Roman" w:hAnsiTheme="minorHAnsi"/>
          <w:position w:val="-30"/>
          <w:sz w:val="20"/>
          <w:szCs w:val="20"/>
        </w:rPr>
        <w:object w:dxaOrig="3960" w:dyaOrig="720">
          <v:shape id="_x0000_i1028" type="#_x0000_t75" style="width:198.15pt;height:36.3pt" o:ole="">
            <v:imagedata r:id="rId16" o:title=""/>
          </v:shape>
          <o:OLEObject Type="Embed" ProgID="Equation.3" ShapeID="_x0000_i1028" DrawAspect="Content" ObjectID="_1567010855" r:id="rId17"/>
        </w:object>
      </w:r>
      <w:r w:rsidR="0084662E" w:rsidRPr="0084662E">
        <w:rPr>
          <w:rFonts w:asciiTheme="minorHAnsi" w:eastAsia="Times New Roman" w:hAnsiTheme="minorHAnsi"/>
          <w:sz w:val="20"/>
          <w:szCs w:val="20"/>
        </w:rPr>
        <w:t xml:space="preserve">                                  </w:t>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sidR="0084662E" w:rsidRPr="0084662E">
        <w:rPr>
          <w:rFonts w:asciiTheme="minorHAnsi" w:eastAsia="Times New Roman" w:hAnsiTheme="minorHAnsi"/>
          <w:sz w:val="20"/>
          <w:szCs w:val="20"/>
        </w:rPr>
        <w:t xml:space="preserve">  </w:t>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sidR="0084662E" w:rsidRPr="0084662E">
        <w:rPr>
          <w:rFonts w:asciiTheme="minorHAnsi" w:eastAsia="Times New Roman" w:hAnsiTheme="minorHAnsi"/>
          <w:sz w:val="20"/>
          <w:szCs w:val="20"/>
        </w:rPr>
        <w:t xml:space="preserve">… (2)    </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 xml:space="preserve">Where, A is the contact area, A* is the effective Richardson constant, q is the charge of an electron, k is the Boltzmann constant, </w:t>
      </w:r>
      <w:proofErr w:type="spellStart"/>
      <w:r w:rsidRPr="0084662E">
        <w:rPr>
          <w:rFonts w:asciiTheme="minorHAnsi" w:eastAsia="Times New Roman" w:hAnsiTheme="minorHAnsi"/>
          <w:sz w:val="20"/>
          <w:szCs w:val="20"/>
        </w:rPr>
        <w:t>φ</w:t>
      </w:r>
      <w:r w:rsidRPr="0084662E">
        <w:rPr>
          <w:rFonts w:asciiTheme="minorHAnsi" w:eastAsia="Times New Roman" w:hAnsiTheme="minorHAnsi"/>
          <w:sz w:val="20"/>
          <w:szCs w:val="20"/>
          <w:vertAlign w:val="subscript"/>
        </w:rPr>
        <w:t>b</w:t>
      </w:r>
      <w:proofErr w:type="spellEnd"/>
      <w:r w:rsidRPr="0084662E">
        <w:rPr>
          <w:rFonts w:asciiTheme="minorHAnsi" w:eastAsia="Times New Roman" w:hAnsiTheme="minorHAnsi"/>
          <w:sz w:val="20"/>
          <w:szCs w:val="20"/>
        </w:rPr>
        <w:t xml:space="preserve"> is the barrier height, T is the operating temperature, and n is the ideality factor.</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 xml:space="preserve">After manipulations, we can express the ideality factor as </w:t>
      </w:r>
      <w:proofErr w:type="spellStart"/>
      <w:r w:rsidRPr="0084662E">
        <w:rPr>
          <w:rFonts w:asciiTheme="minorHAnsi" w:eastAsia="Times New Roman" w:hAnsiTheme="minorHAnsi"/>
          <w:sz w:val="20"/>
          <w:szCs w:val="20"/>
        </w:rPr>
        <w:t>Sze</w:t>
      </w:r>
      <w:proofErr w:type="spellEnd"/>
      <w:r w:rsidRPr="0084662E">
        <w:rPr>
          <w:rFonts w:asciiTheme="minorHAnsi" w:eastAsia="Times New Roman" w:hAnsiTheme="minorHAnsi"/>
          <w:sz w:val="20"/>
          <w:szCs w:val="20"/>
        </w:rPr>
        <w:t xml:space="preserve"> [</w:t>
      </w:r>
      <w:proofErr w:type="spellStart"/>
      <w:r w:rsidRPr="0084662E">
        <w:rPr>
          <w:rFonts w:asciiTheme="minorHAnsi" w:eastAsia="Times New Roman" w:hAnsiTheme="minorHAnsi"/>
          <w:sz w:val="20"/>
          <w:szCs w:val="20"/>
        </w:rPr>
        <w:t>Sze</w:t>
      </w:r>
      <w:proofErr w:type="spellEnd"/>
      <w:r w:rsidRPr="0084662E">
        <w:rPr>
          <w:rFonts w:asciiTheme="minorHAnsi" w:eastAsia="Times New Roman" w:hAnsiTheme="minorHAnsi"/>
          <w:sz w:val="20"/>
          <w:szCs w:val="20"/>
        </w:rPr>
        <w:t xml:space="preserve"> (1981)]</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object w:dxaOrig="1760" w:dyaOrig="780">
          <v:shape id="_x0000_i1027" type="#_x0000_t75" style="width:88.15pt;height:38.6pt" o:ole="">
            <v:imagedata r:id="rId18" o:title=""/>
          </v:shape>
          <o:OLEObject Type="Embed" ProgID="Equation.3" ShapeID="_x0000_i1027" DrawAspect="Content" ObjectID="_1567010856" r:id="rId19"/>
        </w:object>
      </w:r>
      <w:r w:rsidRPr="0084662E">
        <w:rPr>
          <w:rFonts w:asciiTheme="minorHAnsi" w:eastAsia="Times New Roman" w:hAnsiTheme="minorHAnsi"/>
          <w:sz w:val="20"/>
          <w:szCs w:val="20"/>
        </w:rPr>
        <w:tab/>
        <w:t xml:space="preserve">         </w:t>
      </w:r>
      <w:r w:rsidR="00755008">
        <w:rPr>
          <w:rFonts w:asciiTheme="minorHAnsi" w:eastAsia="Times New Roman" w:hAnsiTheme="minorHAnsi"/>
          <w:sz w:val="20"/>
          <w:szCs w:val="20"/>
        </w:rPr>
        <w:t xml:space="preserve">                      </w:t>
      </w:r>
      <w:r w:rsidR="00755008">
        <w:rPr>
          <w:rFonts w:asciiTheme="minorHAnsi" w:eastAsia="Times New Roman" w:hAnsiTheme="minorHAnsi"/>
          <w:sz w:val="20"/>
          <w:szCs w:val="20"/>
        </w:rPr>
        <w:tab/>
      </w:r>
      <w:r w:rsidR="00755008">
        <w:rPr>
          <w:rFonts w:asciiTheme="minorHAnsi" w:eastAsia="Times New Roman" w:hAnsiTheme="minorHAnsi"/>
          <w:sz w:val="20"/>
          <w:szCs w:val="20"/>
        </w:rPr>
        <w:tab/>
      </w:r>
      <w:r w:rsidR="00755008">
        <w:rPr>
          <w:rFonts w:asciiTheme="minorHAnsi" w:eastAsia="Times New Roman" w:hAnsiTheme="minorHAnsi"/>
          <w:sz w:val="20"/>
          <w:szCs w:val="20"/>
        </w:rPr>
        <w:tab/>
      </w:r>
      <w:r w:rsidR="00755008">
        <w:rPr>
          <w:rFonts w:asciiTheme="minorHAnsi" w:eastAsia="Times New Roman" w:hAnsiTheme="minorHAnsi"/>
          <w:sz w:val="20"/>
          <w:szCs w:val="20"/>
        </w:rPr>
        <w:tab/>
      </w:r>
      <w:r w:rsidR="00755008">
        <w:rPr>
          <w:rFonts w:asciiTheme="minorHAnsi" w:eastAsia="Times New Roman" w:hAnsiTheme="minorHAnsi"/>
          <w:sz w:val="20"/>
          <w:szCs w:val="20"/>
        </w:rPr>
        <w:tab/>
      </w:r>
      <w:r w:rsidR="00755008">
        <w:rPr>
          <w:rFonts w:asciiTheme="minorHAnsi" w:eastAsia="Times New Roman" w:hAnsiTheme="minorHAnsi"/>
          <w:sz w:val="20"/>
          <w:szCs w:val="20"/>
        </w:rPr>
        <w:tab/>
      </w:r>
      <w:proofErr w:type="gramStart"/>
      <w:r w:rsidRPr="0084662E">
        <w:rPr>
          <w:rFonts w:asciiTheme="minorHAnsi" w:eastAsia="Times New Roman" w:hAnsiTheme="minorHAnsi"/>
          <w:sz w:val="20"/>
          <w:szCs w:val="20"/>
        </w:rPr>
        <w:t>…(</w:t>
      </w:r>
      <w:proofErr w:type="gramEnd"/>
      <w:r w:rsidRPr="0084662E">
        <w:rPr>
          <w:rFonts w:asciiTheme="minorHAnsi" w:eastAsia="Times New Roman" w:hAnsiTheme="minorHAnsi"/>
          <w:sz w:val="20"/>
          <w:szCs w:val="20"/>
        </w:rPr>
        <w:t>3)</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 xml:space="preserve">Thus in order to determine the ideality factor of a </w:t>
      </w:r>
      <w:proofErr w:type="spellStart"/>
      <w:r w:rsidRPr="0084662E">
        <w:rPr>
          <w:rFonts w:asciiTheme="minorHAnsi" w:eastAsia="Times New Roman" w:hAnsiTheme="minorHAnsi"/>
          <w:sz w:val="20"/>
          <w:szCs w:val="20"/>
        </w:rPr>
        <w:t>schottky</w:t>
      </w:r>
      <w:proofErr w:type="spellEnd"/>
      <w:r w:rsidRPr="0084662E">
        <w:rPr>
          <w:rFonts w:asciiTheme="minorHAnsi" w:eastAsia="Times New Roman" w:hAnsiTheme="minorHAnsi"/>
          <w:sz w:val="20"/>
          <w:szCs w:val="20"/>
        </w:rPr>
        <w:t xml:space="preserve"> contact diode, we may first obtain </w:t>
      </w:r>
      <w:proofErr w:type="spellStart"/>
      <w:r w:rsidRPr="0084662E">
        <w:rPr>
          <w:rFonts w:asciiTheme="minorHAnsi" w:eastAsia="Times New Roman" w:hAnsiTheme="minorHAnsi"/>
          <w:sz w:val="20"/>
          <w:szCs w:val="20"/>
        </w:rPr>
        <w:t>ln</w:t>
      </w:r>
      <w:proofErr w:type="spellEnd"/>
      <w:r w:rsidRPr="0084662E">
        <w:rPr>
          <w:rFonts w:asciiTheme="minorHAnsi" w:eastAsia="Times New Roman" w:hAnsiTheme="minorHAnsi"/>
          <w:sz w:val="20"/>
          <w:szCs w:val="20"/>
        </w:rPr>
        <w:t xml:space="preserve">(I) versus V characteristics from the measured current - voltage data of the device. We may now consider the small region over the characteristics where the </w:t>
      </w:r>
      <w:proofErr w:type="spellStart"/>
      <w:proofErr w:type="gramStart"/>
      <w:r w:rsidRPr="0084662E">
        <w:rPr>
          <w:rFonts w:asciiTheme="minorHAnsi" w:eastAsia="Times New Roman" w:hAnsiTheme="minorHAnsi"/>
          <w:sz w:val="20"/>
          <w:szCs w:val="20"/>
        </w:rPr>
        <w:t>ln</w:t>
      </w:r>
      <w:proofErr w:type="spellEnd"/>
      <w:r w:rsidRPr="0084662E">
        <w:rPr>
          <w:rFonts w:asciiTheme="minorHAnsi" w:eastAsia="Times New Roman" w:hAnsiTheme="minorHAnsi"/>
          <w:sz w:val="20"/>
          <w:szCs w:val="20"/>
        </w:rPr>
        <w:t>(</w:t>
      </w:r>
      <w:proofErr w:type="gramEnd"/>
      <w:r w:rsidRPr="0084662E">
        <w:rPr>
          <w:rFonts w:asciiTheme="minorHAnsi" w:eastAsia="Times New Roman" w:hAnsiTheme="minorHAnsi"/>
          <w:sz w:val="20"/>
          <w:szCs w:val="20"/>
        </w:rPr>
        <w:t xml:space="preserve">I) versus V characteristics are linear. Clearly, the slope of this linear region of the </w:t>
      </w:r>
      <w:proofErr w:type="spellStart"/>
      <w:proofErr w:type="gramStart"/>
      <w:r w:rsidRPr="0084662E">
        <w:rPr>
          <w:rFonts w:asciiTheme="minorHAnsi" w:eastAsia="Times New Roman" w:hAnsiTheme="minorHAnsi"/>
          <w:sz w:val="20"/>
          <w:szCs w:val="20"/>
        </w:rPr>
        <w:t>ln</w:t>
      </w:r>
      <w:proofErr w:type="spellEnd"/>
      <w:r w:rsidRPr="0084662E">
        <w:rPr>
          <w:rFonts w:asciiTheme="minorHAnsi" w:eastAsia="Times New Roman" w:hAnsiTheme="minorHAnsi"/>
          <w:sz w:val="20"/>
          <w:szCs w:val="20"/>
        </w:rPr>
        <w:t>(</w:t>
      </w:r>
      <w:proofErr w:type="gramEnd"/>
      <w:r w:rsidRPr="0084662E">
        <w:rPr>
          <w:rFonts w:asciiTheme="minorHAnsi" w:eastAsia="Times New Roman" w:hAnsiTheme="minorHAnsi"/>
          <w:sz w:val="20"/>
          <w:szCs w:val="20"/>
        </w:rPr>
        <w:t xml:space="preserve">I) versus V characteristics represents </w:t>
      </w:r>
      <w:r w:rsidR="00755008" w:rsidRPr="00755008">
        <w:rPr>
          <w:rFonts w:asciiTheme="minorHAnsi" w:eastAsia="Times New Roman" w:hAnsiTheme="minorHAnsi"/>
          <w:position w:val="-24"/>
          <w:sz w:val="20"/>
          <w:szCs w:val="20"/>
        </w:rPr>
        <w:object w:dxaOrig="740" w:dyaOrig="620">
          <v:shape id="_x0000_i1029" type="#_x0000_t75" style="width:37.45pt;height:31.1pt" o:ole="">
            <v:imagedata r:id="rId20" o:title=""/>
          </v:shape>
          <o:OLEObject Type="Embed" ProgID="Equation.3" ShapeID="_x0000_i1029" DrawAspect="Content" ObjectID="_1567010857" r:id="rId21"/>
        </w:object>
      </w:r>
      <w:r w:rsidRPr="0084662E">
        <w:rPr>
          <w:rFonts w:asciiTheme="minorHAnsi" w:eastAsia="Times New Roman" w:hAnsiTheme="minorHAnsi"/>
          <w:sz w:val="20"/>
          <w:szCs w:val="20"/>
        </w:rPr>
        <w:t xml:space="preserve">whose value can be inserted in equation (3) to estimate the value of the ideality factor of the </w:t>
      </w:r>
      <w:proofErr w:type="spellStart"/>
      <w:r w:rsidRPr="0084662E">
        <w:rPr>
          <w:rFonts w:asciiTheme="minorHAnsi" w:eastAsia="Times New Roman" w:hAnsiTheme="minorHAnsi"/>
          <w:sz w:val="20"/>
          <w:szCs w:val="20"/>
        </w:rPr>
        <w:t>schottky</w:t>
      </w:r>
      <w:proofErr w:type="spellEnd"/>
      <w:r w:rsidRPr="0084662E">
        <w:rPr>
          <w:rFonts w:asciiTheme="minorHAnsi" w:eastAsia="Times New Roman" w:hAnsiTheme="minorHAnsi"/>
          <w:sz w:val="20"/>
          <w:szCs w:val="20"/>
        </w:rPr>
        <w:t xml:space="preserve"> contact.</w:t>
      </w:r>
    </w:p>
    <w:p w:rsidR="0084662E" w:rsidRPr="0084662E" w:rsidRDefault="0084662E"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84662E">
        <w:rPr>
          <w:rFonts w:asciiTheme="minorHAnsi" w:eastAsia="Times New Roman" w:hAnsiTheme="minorHAnsi"/>
          <w:sz w:val="20"/>
          <w:szCs w:val="20"/>
        </w:rPr>
        <w:t>Once the value of I</w:t>
      </w:r>
      <w:r w:rsidRPr="0084662E">
        <w:rPr>
          <w:rFonts w:asciiTheme="minorHAnsi" w:eastAsia="Times New Roman" w:hAnsiTheme="minorHAnsi"/>
          <w:sz w:val="20"/>
          <w:szCs w:val="20"/>
          <w:vertAlign w:val="subscript"/>
        </w:rPr>
        <w:t>s</w:t>
      </w:r>
      <w:r w:rsidRPr="0084662E">
        <w:rPr>
          <w:rFonts w:asciiTheme="minorHAnsi" w:eastAsia="Times New Roman" w:hAnsiTheme="minorHAnsi"/>
          <w:sz w:val="20"/>
          <w:szCs w:val="20"/>
        </w:rPr>
        <w:t xml:space="preserve"> </w:t>
      </w:r>
      <w:proofErr w:type="spellStart"/>
      <w:r w:rsidRPr="0084662E">
        <w:rPr>
          <w:rFonts w:asciiTheme="minorHAnsi" w:eastAsia="Times New Roman" w:hAnsiTheme="minorHAnsi"/>
          <w:sz w:val="20"/>
          <w:szCs w:val="20"/>
        </w:rPr>
        <w:t>is</w:t>
      </w:r>
      <w:proofErr w:type="spellEnd"/>
      <w:r w:rsidRPr="0084662E">
        <w:rPr>
          <w:rFonts w:asciiTheme="minorHAnsi" w:eastAsia="Times New Roman" w:hAnsiTheme="minorHAnsi"/>
          <w:sz w:val="20"/>
          <w:szCs w:val="20"/>
        </w:rPr>
        <w:t xml:space="preserve"> obtained, the barrier height can be estimated </w:t>
      </w:r>
      <w:proofErr w:type="gramStart"/>
      <w:r w:rsidRPr="0084662E">
        <w:rPr>
          <w:rFonts w:asciiTheme="minorHAnsi" w:eastAsia="Times New Roman" w:hAnsiTheme="minorHAnsi"/>
          <w:sz w:val="20"/>
          <w:szCs w:val="20"/>
        </w:rPr>
        <w:t>as :</w:t>
      </w:r>
      <w:proofErr w:type="gramEnd"/>
    </w:p>
    <w:p w:rsidR="0084662E" w:rsidRPr="0084662E" w:rsidRDefault="00755008" w:rsidP="0084662E">
      <w:pPr>
        <w:autoSpaceDE w:val="0"/>
        <w:autoSpaceDN w:val="0"/>
        <w:adjustRightInd w:val="0"/>
        <w:spacing w:after="0" w:line="240" w:lineRule="auto"/>
        <w:ind w:firstLine="720"/>
        <w:jc w:val="both"/>
        <w:rPr>
          <w:rFonts w:asciiTheme="minorHAnsi" w:eastAsia="Times New Roman" w:hAnsiTheme="minorHAnsi"/>
          <w:sz w:val="20"/>
          <w:szCs w:val="20"/>
        </w:rPr>
      </w:pPr>
      <w:r w:rsidRPr="00755008">
        <w:rPr>
          <w:rFonts w:asciiTheme="minorHAnsi" w:eastAsia="Times New Roman" w:hAnsiTheme="minorHAnsi"/>
          <w:position w:val="-32"/>
          <w:sz w:val="20"/>
          <w:szCs w:val="20"/>
        </w:rPr>
        <w:object w:dxaOrig="1960" w:dyaOrig="760">
          <v:shape id="_x0000_i1030" type="#_x0000_t75" style="width:98.5pt;height:38pt" o:ole="">
            <v:imagedata r:id="rId22" o:title=""/>
          </v:shape>
          <o:OLEObject Type="Embed" ProgID="Equation.3" ShapeID="_x0000_i1030" DrawAspect="Content" ObjectID="_1567010858" r:id="rId23"/>
        </w:object>
      </w:r>
      <w:r w:rsidR="0084662E" w:rsidRPr="0084662E">
        <w:rPr>
          <w:rFonts w:asciiTheme="minorHAnsi" w:eastAsia="Times New Roman" w:hAnsiTheme="minorHAnsi"/>
          <w:sz w:val="20"/>
          <w:szCs w:val="20"/>
        </w:rPr>
        <w:tab/>
        <w:t xml:space="preserve">                                        </w:t>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r>
        <w:rPr>
          <w:rFonts w:asciiTheme="minorHAnsi" w:eastAsia="Times New Roman" w:hAnsiTheme="minorHAnsi"/>
          <w:sz w:val="20"/>
          <w:szCs w:val="20"/>
        </w:rPr>
        <w:tab/>
      </w:r>
      <w:proofErr w:type="gramStart"/>
      <w:r w:rsidR="0084662E" w:rsidRPr="0084662E">
        <w:rPr>
          <w:rFonts w:asciiTheme="minorHAnsi" w:eastAsia="Times New Roman" w:hAnsiTheme="minorHAnsi"/>
          <w:sz w:val="20"/>
          <w:szCs w:val="20"/>
        </w:rPr>
        <w:t>…(</w:t>
      </w:r>
      <w:proofErr w:type="gramEnd"/>
      <w:r w:rsidR="0084662E" w:rsidRPr="0084662E">
        <w:rPr>
          <w:rFonts w:asciiTheme="minorHAnsi" w:eastAsia="Times New Roman" w:hAnsiTheme="minorHAnsi"/>
          <w:sz w:val="20"/>
          <w:szCs w:val="20"/>
        </w:rPr>
        <w:t>4)</w:t>
      </w:r>
    </w:p>
    <w:p w:rsidR="004C4838" w:rsidRPr="00755008" w:rsidRDefault="00755008" w:rsidP="0072672B">
      <w:pPr>
        <w:numPr>
          <w:ilvl w:val="0"/>
          <w:numId w:val="11"/>
        </w:numPr>
        <w:autoSpaceDE w:val="0"/>
        <w:autoSpaceDN w:val="0"/>
        <w:adjustRightInd w:val="0"/>
        <w:spacing w:after="0" w:line="240" w:lineRule="auto"/>
        <w:ind w:left="630"/>
        <w:jc w:val="both"/>
        <w:rPr>
          <w:rFonts w:ascii="Times New Roman" w:hAnsi="Times New Roman"/>
          <w:sz w:val="18"/>
          <w:szCs w:val="18"/>
        </w:rPr>
      </w:pPr>
      <w:r w:rsidRPr="00755008">
        <w:rPr>
          <w:rFonts w:ascii="Times New Roman" w:hAnsi="Times New Roman"/>
          <w:b/>
          <w:sz w:val="20"/>
          <w:szCs w:val="20"/>
        </w:rPr>
        <w:t>RESULTS AND DISCUSSION</w:t>
      </w:r>
    </w:p>
    <w:p w:rsidR="00755008" w:rsidRPr="00C745CD" w:rsidRDefault="00210F98" w:rsidP="00755008">
      <w:pPr>
        <w:autoSpaceDE w:val="0"/>
        <w:autoSpaceDN w:val="0"/>
        <w:adjustRightInd w:val="0"/>
        <w:spacing w:after="0" w:line="240" w:lineRule="auto"/>
        <w:jc w:val="both"/>
        <w:rPr>
          <w:rFonts w:asciiTheme="minorHAnsi" w:hAnsiTheme="minorHAnsi"/>
          <w:sz w:val="20"/>
          <w:szCs w:val="20"/>
        </w:rPr>
      </w:pPr>
      <w:r w:rsidRPr="0072672B">
        <w:rPr>
          <w:rFonts w:ascii="Times New Roman" w:hAnsi="Times New Roman"/>
          <w:sz w:val="18"/>
          <w:szCs w:val="18"/>
        </w:rPr>
        <w:tab/>
      </w:r>
      <w:r w:rsidR="00755008" w:rsidRPr="00C745CD">
        <w:rPr>
          <w:rFonts w:asciiTheme="minorHAnsi" w:hAnsiTheme="minorHAnsi"/>
          <w:sz w:val="20"/>
          <w:szCs w:val="20"/>
        </w:rPr>
        <w:t xml:space="preserve">In this section we will discuss the important experimental results on the surface morphology of ZnO thin film fabricated by thermal evaporation method. This surface study will follow the electrical </w:t>
      </w:r>
      <w:r w:rsidR="00755008" w:rsidRPr="00C745CD">
        <w:rPr>
          <w:rFonts w:asciiTheme="minorHAnsi" w:hAnsiTheme="minorHAnsi"/>
          <w:sz w:val="20"/>
          <w:szCs w:val="20"/>
        </w:rPr>
        <w:lastRenderedPageBreak/>
        <w:t>parameter analysis of the Schottky contacts obtained from I-V measurements. Further we will continue our study of device under illumination of Ultra violet light.</w:t>
      </w:r>
    </w:p>
    <w:p w:rsidR="00755008" w:rsidRPr="00C745CD" w:rsidRDefault="00755008" w:rsidP="00755008">
      <w:pPr>
        <w:autoSpaceDE w:val="0"/>
        <w:autoSpaceDN w:val="0"/>
        <w:adjustRightInd w:val="0"/>
        <w:spacing w:after="0" w:line="240" w:lineRule="auto"/>
        <w:jc w:val="both"/>
        <w:rPr>
          <w:rFonts w:asciiTheme="minorHAnsi" w:hAnsiTheme="minorHAnsi"/>
          <w:sz w:val="20"/>
          <w:szCs w:val="20"/>
        </w:rPr>
      </w:pPr>
      <w:r w:rsidRPr="00C745CD">
        <w:rPr>
          <w:rFonts w:asciiTheme="minorHAnsi" w:hAnsiTheme="minorHAnsi"/>
          <w:sz w:val="20"/>
          <w:szCs w:val="20"/>
        </w:rPr>
        <w:t>The surface morphology of the ZnO thin film is studied by SEM measurements. The SEM images of ZnO film grown at 500</w:t>
      </w:r>
      <w:r w:rsidRPr="00C745CD">
        <w:rPr>
          <w:rFonts w:asciiTheme="minorHAnsi" w:hAnsiTheme="minorHAnsi"/>
          <w:sz w:val="20"/>
          <w:szCs w:val="20"/>
          <w:vertAlign w:val="superscript"/>
        </w:rPr>
        <w:t>0</w:t>
      </w:r>
      <w:r w:rsidRPr="00C745CD">
        <w:rPr>
          <w:rFonts w:asciiTheme="minorHAnsi" w:hAnsiTheme="minorHAnsi"/>
          <w:sz w:val="20"/>
          <w:szCs w:val="20"/>
        </w:rPr>
        <w:t xml:space="preserve">C are shown in fig. </w:t>
      </w:r>
      <w:r w:rsidR="00E62ADB">
        <w:rPr>
          <w:rFonts w:asciiTheme="minorHAnsi" w:hAnsiTheme="minorHAnsi"/>
          <w:sz w:val="20"/>
          <w:szCs w:val="20"/>
        </w:rPr>
        <w:t>2</w:t>
      </w:r>
      <w:r w:rsidRPr="00C745CD">
        <w:rPr>
          <w:rFonts w:asciiTheme="minorHAnsi" w:hAnsiTheme="minorHAnsi"/>
          <w:sz w:val="20"/>
          <w:szCs w:val="20"/>
        </w:rPr>
        <w:t>. It is clearly observed from the image that the closely packed crystals of ZnO appeared like ‘</w:t>
      </w:r>
      <w:proofErr w:type="spellStart"/>
      <w:r w:rsidRPr="00C745CD">
        <w:rPr>
          <w:rFonts w:asciiTheme="minorHAnsi" w:hAnsiTheme="minorHAnsi"/>
          <w:sz w:val="20"/>
          <w:szCs w:val="20"/>
        </w:rPr>
        <w:t>nano</w:t>
      </w:r>
      <w:proofErr w:type="spellEnd"/>
      <w:r w:rsidRPr="00C745CD">
        <w:rPr>
          <w:rFonts w:asciiTheme="minorHAnsi" w:hAnsiTheme="minorHAnsi"/>
          <w:sz w:val="20"/>
          <w:szCs w:val="20"/>
        </w:rPr>
        <w:t xml:space="preserve"> – noodles’ structure and are distributed randomly over the entire surface of the ZnO thin film. The image also reveals that ZnO thin film has good polycrystalline structure. </w:t>
      </w:r>
      <w:proofErr w:type="gramStart"/>
      <w:r w:rsidRPr="00C745CD">
        <w:rPr>
          <w:rFonts w:asciiTheme="minorHAnsi" w:hAnsiTheme="minorHAnsi"/>
          <w:sz w:val="20"/>
          <w:szCs w:val="20"/>
        </w:rPr>
        <w:t>The diameter of a thread of fine ‘</w:t>
      </w:r>
      <w:proofErr w:type="spellStart"/>
      <w:r w:rsidRPr="00C745CD">
        <w:rPr>
          <w:rFonts w:asciiTheme="minorHAnsi" w:hAnsiTheme="minorHAnsi"/>
          <w:sz w:val="20"/>
          <w:szCs w:val="20"/>
        </w:rPr>
        <w:t>nano</w:t>
      </w:r>
      <w:proofErr w:type="spellEnd"/>
      <w:r w:rsidRPr="00C745CD">
        <w:rPr>
          <w:rFonts w:asciiTheme="minorHAnsi" w:hAnsiTheme="minorHAnsi"/>
          <w:sz w:val="20"/>
          <w:szCs w:val="20"/>
        </w:rPr>
        <w:t xml:space="preserve"> –noodles’ structure was about 67 nm.</w:t>
      </w:r>
      <w:proofErr w:type="gramEnd"/>
    </w:p>
    <w:p w:rsidR="00603E85" w:rsidRPr="00C745CD" w:rsidRDefault="00755008" w:rsidP="0072672B">
      <w:pPr>
        <w:autoSpaceDE w:val="0"/>
        <w:autoSpaceDN w:val="0"/>
        <w:adjustRightInd w:val="0"/>
        <w:spacing w:after="0" w:line="240" w:lineRule="auto"/>
        <w:jc w:val="both"/>
        <w:rPr>
          <w:rFonts w:asciiTheme="minorHAnsi" w:eastAsia="Times New Roman" w:hAnsiTheme="minorHAnsi"/>
          <w:sz w:val="20"/>
          <w:szCs w:val="20"/>
        </w:rPr>
      </w:pPr>
      <w:r w:rsidRPr="00C745CD">
        <w:rPr>
          <w:rFonts w:asciiTheme="minorHAnsi" w:eastAsia="Times New Roman" w:hAnsiTheme="minorHAnsi"/>
          <w:sz w:val="20"/>
          <w:szCs w:val="20"/>
        </w:rPr>
        <w:drawing>
          <wp:inline distT="0" distB="0" distL="0" distR="0">
            <wp:extent cx="2709656" cy="2495550"/>
            <wp:effectExtent l="19050" t="0" r="0" b="0"/>
            <wp:docPr id="11" name="Picture 1" descr="C:\Users\Ravi\Downloads\documents-export-2013-04-11(1)\Project\1_4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vi\Downloads\documents-export-2013-04-11(1)\Project\1_495.jpg"/>
                    <pic:cNvPicPr>
                      <a:picLocks noChangeAspect="1" noChangeArrowheads="1"/>
                    </pic:cNvPicPr>
                  </pic:nvPicPr>
                  <pic:blipFill>
                    <a:blip r:embed="rId24" cstate="print"/>
                    <a:srcRect/>
                    <a:stretch>
                      <a:fillRect/>
                    </a:stretch>
                  </pic:blipFill>
                  <pic:spPr bwMode="auto">
                    <a:xfrm>
                      <a:off x="0" y="0"/>
                      <a:ext cx="2717714" cy="2502971"/>
                    </a:xfrm>
                    <a:prstGeom prst="rect">
                      <a:avLst/>
                    </a:prstGeom>
                    <a:noFill/>
                    <a:ln w="9525">
                      <a:noFill/>
                      <a:miter lim="800000"/>
                      <a:headEnd/>
                      <a:tailEnd/>
                    </a:ln>
                  </pic:spPr>
                </pic:pic>
              </a:graphicData>
            </a:graphic>
          </wp:inline>
        </w:drawing>
      </w:r>
    </w:p>
    <w:p w:rsidR="00212F28" w:rsidRPr="00C745CD" w:rsidRDefault="00212F28" w:rsidP="0072672B">
      <w:pPr>
        <w:autoSpaceDE w:val="0"/>
        <w:autoSpaceDN w:val="0"/>
        <w:adjustRightInd w:val="0"/>
        <w:spacing w:after="0" w:line="240" w:lineRule="auto"/>
        <w:jc w:val="both"/>
        <w:rPr>
          <w:rFonts w:asciiTheme="minorHAnsi" w:eastAsia="Times New Roman" w:hAnsiTheme="minorHAnsi"/>
          <w:sz w:val="20"/>
          <w:szCs w:val="20"/>
        </w:rPr>
      </w:pPr>
    </w:p>
    <w:p w:rsidR="00755008" w:rsidRPr="00C745CD" w:rsidRDefault="00755008" w:rsidP="00755008">
      <w:pPr>
        <w:autoSpaceDE w:val="0"/>
        <w:autoSpaceDN w:val="0"/>
        <w:adjustRightInd w:val="0"/>
        <w:spacing w:after="0" w:line="240" w:lineRule="auto"/>
        <w:jc w:val="both"/>
        <w:rPr>
          <w:rFonts w:asciiTheme="minorHAnsi" w:eastAsia="Times New Roman" w:hAnsiTheme="minorHAnsi"/>
          <w:sz w:val="20"/>
          <w:szCs w:val="20"/>
        </w:rPr>
      </w:pPr>
      <w:proofErr w:type="gramStart"/>
      <w:r w:rsidRPr="00C745CD">
        <w:rPr>
          <w:rFonts w:asciiTheme="minorHAnsi" w:eastAsia="Times New Roman" w:hAnsiTheme="minorHAnsi"/>
          <w:sz w:val="20"/>
          <w:szCs w:val="20"/>
        </w:rPr>
        <w:t xml:space="preserve">Fig. </w:t>
      </w:r>
      <w:r w:rsidR="00E62ADB">
        <w:rPr>
          <w:rFonts w:asciiTheme="minorHAnsi" w:eastAsia="Times New Roman" w:hAnsiTheme="minorHAnsi"/>
          <w:sz w:val="20"/>
          <w:szCs w:val="20"/>
        </w:rPr>
        <w:t>2</w:t>
      </w:r>
      <w:r w:rsidRPr="00C745CD">
        <w:rPr>
          <w:rFonts w:asciiTheme="minorHAnsi" w:eastAsia="Times New Roman" w:hAnsiTheme="minorHAnsi"/>
          <w:sz w:val="20"/>
          <w:szCs w:val="20"/>
        </w:rPr>
        <w:t>.</w:t>
      </w:r>
      <w:proofErr w:type="gramEnd"/>
      <w:r w:rsidRPr="00C745CD">
        <w:rPr>
          <w:rFonts w:asciiTheme="minorHAnsi" w:eastAsia="Times New Roman" w:hAnsiTheme="minorHAnsi"/>
          <w:sz w:val="20"/>
          <w:szCs w:val="20"/>
        </w:rPr>
        <w:t xml:space="preserve">  SEM image of the ZnO thin film</w:t>
      </w:r>
    </w:p>
    <w:p w:rsidR="0071477E" w:rsidRPr="00C745CD" w:rsidRDefault="0071477E" w:rsidP="00755008">
      <w:pPr>
        <w:autoSpaceDE w:val="0"/>
        <w:autoSpaceDN w:val="0"/>
        <w:adjustRightInd w:val="0"/>
        <w:spacing w:after="0" w:line="240" w:lineRule="auto"/>
        <w:jc w:val="both"/>
        <w:rPr>
          <w:rFonts w:asciiTheme="minorHAnsi" w:eastAsia="Times New Roman" w:hAnsiTheme="minorHAnsi"/>
          <w:sz w:val="20"/>
          <w:szCs w:val="20"/>
        </w:rPr>
      </w:pPr>
    </w:p>
    <w:p w:rsidR="0071477E" w:rsidRPr="00C745CD" w:rsidRDefault="0071477E" w:rsidP="00755008">
      <w:pPr>
        <w:autoSpaceDE w:val="0"/>
        <w:autoSpaceDN w:val="0"/>
        <w:adjustRightInd w:val="0"/>
        <w:spacing w:after="0" w:line="240" w:lineRule="auto"/>
        <w:jc w:val="both"/>
        <w:rPr>
          <w:rFonts w:asciiTheme="minorHAnsi" w:eastAsia="Times New Roman" w:hAnsiTheme="minorHAnsi"/>
          <w:sz w:val="20"/>
          <w:szCs w:val="20"/>
        </w:rPr>
      </w:pPr>
      <w:r w:rsidRPr="00C745CD">
        <w:rPr>
          <w:rFonts w:asciiTheme="minorHAnsi" w:eastAsia="Times New Roman" w:hAnsiTheme="minorHAnsi"/>
          <w:sz w:val="20"/>
          <w:szCs w:val="20"/>
        </w:rPr>
        <w:tab/>
        <w:t xml:space="preserve">In order to estimate the Schottky contact parameters the device was tested through a semiconductor parameter analyzer. The contacts were taken from top side of the device. The first one contact was taken from palladium interface which acted as Schottky contacts and another one contact was </w:t>
      </w:r>
      <w:proofErr w:type="spellStart"/>
      <w:r w:rsidRPr="00C745CD">
        <w:rPr>
          <w:rFonts w:asciiTheme="minorHAnsi" w:eastAsia="Times New Roman" w:hAnsiTheme="minorHAnsi"/>
          <w:sz w:val="20"/>
          <w:szCs w:val="20"/>
        </w:rPr>
        <w:t>ohmic</w:t>
      </w:r>
      <w:proofErr w:type="spellEnd"/>
      <w:r w:rsidRPr="00C745CD">
        <w:rPr>
          <w:rFonts w:asciiTheme="minorHAnsi" w:eastAsia="Times New Roman" w:hAnsiTheme="minorHAnsi"/>
          <w:sz w:val="20"/>
          <w:szCs w:val="20"/>
        </w:rPr>
        <w:t xml:space="preserve"> contact which was taken from Al layer deposited above the oxide of silicon. The measured I-V </w:t>
      </w:r>
      <w:proofErr w:type="gramStart"/>
      <w:r w:rsidRPr="00C745CD">
        <w:rPr>
          <w:rFonts w:asciiTheme="minorHAnsi" w:eastAsia="Times New Roman" w:hAnsiTheme="minorHAnsi"/>
          <w:sz w:val="20"/>
          <w:szCs w:val="20"/>
        </w:rPr>
        <w:t>characteristics  under</w:t>
      </w:r>
      <w:proofErr w:type="gramEnd"/>
      <w:r w:rsidRPr="00C745CD">
        <w:rPr>
          <w:rFonts w:asciiTheme="minorHAnsi" w:eastAsia="Times New Roman" w:hAnsiTheme="minorHAnsi"/>
          <w:sz w:val="20"/>
          <w:szCs w:val="20"/>
        </w:rPr>
        <w:t xml:space="preserve"> dark conditions for single Schottky contact were used to estimate the Pd/ZnO contact parameters. The values of Saturation current (I</w:t>
      </w:r>
      <w:r w:rsidRPr="00C745CD">
        <w:rPr>
          <w:rFonts w:asciiTheme="minorHAnsi" w:eastAsia="Times New Roman" w:hAnsiTheme="minorHAnsi"/>
          <w:sz w:val="20"/>
          <w:szCs w:val="20"/>
          <w:vertAlign w:val="subscript"/>
        </w:rPr>
        <w:t>s</w:t>
      </w:r>
      <w:r w:rsidRPr="00C745CD">
        <w:rPr>
          <w:rFonts w:asciiTheme="minorHAnsi" w:eastAsia="Times New Roman" w:hAnsiTheme="minorHAnsi"/>
          <w:sz w:val="20"/>
          <w:szCs w:val="20"/>
        </w:rPr>
        <w:t xml:space="preserve">), ideality factor (n), and barrier height are found to be </w:t>
      </w:r>
      <w:proofErr w:type="gramStart"/>
      <w:r w:rsidRPr="00C745CD">
        <w:rPr>
          <w:rFonts w:asciiTheme="minorHAnsi" w:eastAsia="Times New Roman" w:hAnsiTheme="minorHAnsi"/>
          <w:sz w:val="20"/>
          <w:szCs w:val="20"/>
        </w:rPr>
        <w:t>I</w:t>
      </w:r>
      <w:r w:rsidRPr="00C745CD">
        <w:rPr>
          <w:rFonts w:asciiTheme="minorHAnsi" w:eastAsia="Times New Roman" w:hAnsiTheme="minorHAnsi"/>
          <w:sz w:val="20"/>
          <w:szCs w:val="20"/>
          <w:vertAlign w:val="subscript"/>
        </w:rPr>
        <w:t>s</w:t>
      </w:r>
      <w:proofErr w:type="gramEnd"/>
      <w:r w:rsidRPr="00C745CD">
        <w:rPr>
          <w:rFonts w:asciiTheme="minorHAnsi" w:eastAsia="Times New Roman" w:hAnsiTheme="minorHAnsi"/>
          <w:sz w:val="20"/>
          <w:szCs w:val="20"/>
        </w:rPr>
        <w:t xml:space="preserve"> = 30.84 µA, ideality factor (n) = 5.68, barrier height (</w:t>
      </w:r>
      <w:proofErr w:type="spellStart"/>
      <w:r w:rsidRPr="00C745CD">
        <w:rPr>
          <w:rFonts w:asciiTheme="minorHAnsi" w:eastAsia="Times New Roman" w:hAnsiTheme="minorHAnsi"/>
          <w:sz w:val="20"/>
          <w:szCs w:val="20"/>
        </w:rPr>
        <w:t>φ</w:t>
      </w:r>
      <w:r w:rsidRPr="00C745CD">
        <w:rPr>
          <w:rFonts w:asciiTheme="minorHAnsi" w:eastAsia="Times New Roman" w:hAnsiTheme="minorHAnsi"/>
          <w:sz w:val="20"/>
          <w:szCs w:val="20"/>
          <w:vertAlign w:val="subscript"/>
        </w:rPr>
        <w:t>b</w:t>
      </w:r>
      <w:proofErr w:type="spellEnd"/>
      <w:r w:rsidRPr="00C745CD">
        <w:rPr>
          <w:rFonts w:asciiTheme="minorHAnsi" w:eastAsia="Times New Roman" w:hAnsiTheme="minorHAnsi"/>
          <w:sz w:val="20"/>
          <w:szCs w:val="20"/>
        </w:rPr>
        <w:t xml:space="preserve">) = 0.6542 eV. The turn on voltage is found to be   ̴ 0.5V. It is estimated from the measured I-V characteristics as the voltage which the current increases rapidly. It is clearly </w:t>
      </w:r>
      <w:r w:rsidR="0014190D">
        <w:rPr>
          <w:rFonts w:asciiTheme="minorHAnsi" w:eastAsia="Times New Roman" w:hAnsiTheme="minorHAnsi"/>
          <w:sz w:val="20"/>
          <w:szCs w:val="20"/>
        </w:rPr>
        <w:t>observed</w:t>
      </w:r>
      <w:r w:rsidRPr="00C745CD">
        <w:rPr>
          <w:rFonts w:asciiTheme="minorHAnsi" w:eastAsia="Times New Roman" w:hAnsiTheme="minorHAnsi"/>
          <w:sz w:val="20"/>
          <w:szCs w:val="20"/>
        </w:rPr>
        <w:t xml:space="preserve"> </w:t>
      </w:r>
      <w:r w:rsidR="0014190D">
        <w:rPr>
          <w:rFonts w:asciiTheme="minorHAnsi" w:eastAsia="Times New Roman" w:hAnsiTheme="minorHAnsi"/>
          <w:sz w:val="20"/>
          <w:szCs w:val="20"/>
        </w:rPr>
        <w:t xml:space="preserve">(Fig. 3) </w:t>
      </w:r>
      <w:r w:rsidRPr="00C745CD">
        <w:rPr>
          <w:rFonts w:asciiTheme="minorHAnsi" w:eastAsia="Times New Roman" w:hAnsiTheme="minorHAnsi"/>
          <w:sz w:val="20"/>
          <w:szCs w:val="20"/>
        </w:rPr>
        <w:t>that the current increases significantly when the applied bias exceeds   ̴ 0.5 Volts.</w:t>
      </w:r>
    </w:p>
    <w:p w:rsidR="0071477E" w:rsidRPr="00C745CD" w:rsidRDefault="0071477E" w:rsidP="00755008">
      <w:pPr>
        <w:autoSpaceDE w:val="0"/>
        <w:autoSpaceDN w:val="0"/>
        <w:adjustRightInd w:val="0"/>
        <w:spacing w:after="0" w:line="240" w:lineRule="auto"/>
        <w:jc w:val="both"/>
        <w:rPr>
          <w:rFonts w:asciiTheme="minorHAnsi" w:eastAsia="Times New Roman" w:hAnsiTheme="minorHAnsi"/>
          <w:sz w:val="20"/>
          <w:szCs w:val="20"/>
        </w:rPr>
      </w:pPr>
      <w:r w:rsidRPr="00C745CD">
        <w:rPr>
          <w:rFonts w:asciiTheme="minorHAnsi" w:eastAsia="Times New Roman" w:hAnsiTheme="minorHAnsi"/>
          <w:sz w:val="20"/>
          <w:szCs w:val="20"/>
        </w:rPr>
        <w:lastRenderedPageBreak/>
        <w:drawing>
          <wp:inline distT="0" distB="0" distL="0" distR="0">
            <wp:extent cx="2752090" cy="2124931"/>
            <wp:effectExtent l="19050" t="0" r="0" b="0"/>
            <wp:docPr id="14" name="Picture 13" descr="Graph4 Temperature variatio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4 Temperature variation.TIF"/>
                    <pic:cNvPicPr/>
                  </pic:nvPicPr>
                  <pic:blipFill>
                    <a:blip r:embed="rId25" cstate="print"/>
                    <a:stretch>
                      <a:fillRect/>
                    </a:stretch>
                  </pic:blipFill>
                  <pic:spPr>
                    <a:xfrm>
                      <a:off x="0" y="0"/>
                      <a:ext cx="2752090" cy="2124931"/>
                    </a:xfrm>
                    <a:prstGeom prst="rect">
                      <a:avLst/>
                    </a:prstGeom>
                  </pic:spPr>
                </pic:pic>
              </a:graphicData>
            </a:graphic>
          </wp:inline>
        </w:drawing>
      </w:r>
    </w:p>
    <w:p w:rsidR="0071477E" w:rsidRPr="00C745CD" w:rsidRDefault="0071477E" w:rsidP="0071477E">
      <w:pPr>
        <w:autoSpaceDE w:val="0"/>
        <w:autoSpaceDN w:val="0"/>
        <w:adjustRightInd w:val="0"/>
        <w:spacing w:after="0" w:line="240" w:lineRule="auto"/>
        <w:jc w:val="both"/>
        <w:rPr>
          <w:rFonts w:asciiTheme="minorHAnsi" w:eastAsia="Times New Roman" w:hAnsiTheme="minorHAnsi"/>
          <w:sz w:val="20"/>
          <w:szCs w:val="20"/>
        </w:rPr>
      </w:pPr>
      <w:r w:rsidRPr="00C745CD">
        <w:rPr>
          <w:rFonts w:asciiTheme="minorHAnsi" w:eastAsia="Times New Roman" w:hAnsiTheme="minorHAnsi"/>
          <w:sz w:val="20"/>
          <w:szCs w:val="20"/>
        </w:rPr>
        <w:t>Fig.</w:t>
      </w:r>
      <w:r w:rsidR="00E62ADB">
        <w:rPr>
          <w:rFonts w:asciiTheme="minorHAnsi" w:eastAsia="Times New Roman" w:hAnsiTheme="minorHAnsi"/>
          <w:sz w:val="20"/>
          <w:szCs w:val="20"/>
        </w:rPr>
        <w:t>3</w:t>
      </w:r>
      <w:r w:rsidRPr="00C745CD">
        <w:rPr>
          <w:rFonts w:asciiTheme="minorHAnsi" w:eastAsia="Times New Roman" w:hAnsiTheme="minorHAnsi"/>
          <w:sz w:val="20"/>
          <w:szCs w:val="20"/>
        </w:rPr>
        <w:t xml:space="preserve"> I-V characteristics at different temperature</w:t>
      </w:r>
    </w:p>
    <w:p w:rsidR="00B63CB8" w:rsidRPr="00C745CD" w:rsidRDefault="00B63CB8" w:rsidP="00B63CB8">
      <w:pPr>
        <w:autoSpaceDE w:val="0"/>
        <w:autoSpaceDN w:val="0"/>
        <w:adjustRightInd w:val="0"/>
        <w:spacing w:after="0" w:line="240" w:lineRule="auto"/>
        <w:jc w:val="both"/>
        <w:rPr>
          <w:rFonts w:asciiTheme="minorHAnsi" w:eastAsia="Times New Roman" w:hAnsiTheme="minorHAnsi"/>
          <w:sz w:val="20"/>
          <w:szCs w:val="20"/>
        </w:rPr>
      </w:pPr>
    </w:p>
    <w:p w:rsidR="00B63CB8" w:rsidRPr="00C745CD" w:rsidRDefault="0014190D" w:rsidP="00B63CB8">
      <w:pPr>
        <w:autoSpaceDE w:val="0"/>
        <w:autoSpaceDN w:val="0"/>
        <w:adjustRightInd w:val="0"/>
        <w:spacing w:after="0" w:line="240" w:lineRule="auto"/>
        <w:jc w:val="both"/>
        <w:rPr>
          <w:rFonts w:asciiTheme="minorHAnsi" w:eastAsia="Times New Roman" w:hAnsiTheme="minorHAnsi"/>
          <w:sz w:val="20"/>
          <w:szCs w:val="20"/>
        </w:rPr>
      </w:pPr>
      <w:r>
        <w:rPr>
          <w:rFonts w:asciiTheme="minorHAnsi" w:eastAsia="Times New Roman" w:hAnsiTheme="minorHAnsi"/>
          <w:sz w:val="20"/>
          <w:szCs w:val="20"/>
        </w:rPr>
        <w:t>Now we present the current–Voltage (I</w:t>
      </w:r>
      <w:r w:rsidR="00B63CB8" w:rsidRPr="00C745CD">
        <w:rPr>
          <w:rFonts w:asciiTheme="minorHAnsi" w:eastAsia="Times New Roman" w:hAnsiTheme="minorHAnsi"/>
          <w:sz w:val="20"/>
          <w:szCs w:val="20"/>
        </w:rPr>
        <w:t xml:space="preserve">–V) characteristics of the Pd/ZnO Schottky contact based </w:t>
      </w:r>
      <w:proofErr w:type="spellStart"/>
      <w:r w:rsidR="00B63CB8" w:rsidRPr="00C745CD">
        <w:rPr>
          <w:rFonts w:asciiTheme="minorHAnsi" w:eastAsia="Times New Roman" w:hAnsiTheme="minorHAnsi"/>
          <w:sz w:val="20"/>
          <w:szCs w:val="20"/>
        </w:rPr>
        <w:t>photodetector</w:t>
      </w:r>
      <w:proofErr w:type="spellEnd"/>
      <w:r w:rsidR="00B63CB8" w:rsidRPr="00C745CD">
        <w:rPr>
          <w:rFonts w:asciiTheme="minorHAnsi" w:eastAsia="Times New Roman" w:hAnsiTheme="minorHAnsi"/>
          <w:sz w:val="20"/>
          <w:szCs w:val="20"/>
        </w:rPr>
        <w:t xml:space="preserve"> under UV illumination. Fig </w:t>
      </w:r>
      <w:r>
        <w:rPr>
          <w:rFonts w:asciiTheme="minorHAnsi" w:eastAsia="Times New Roman" w:hAnsiTheme="minorHAnsi"/>
          <w:sz w:val="20"/>
          <w:szCs w:val="20"/>
        </w:rPr>
        <w:t>4</w:t>
      </w:r>
      <w:r w:rsidR="00B63CB8" w:rsidRPr="00C745CD">
        <w:rPr>
          <w:rFonts w:asciiTheme="minorHAnsi" w:eastAsia="Times New Roman" w:hAnsiTheme="minorHAnsi"/>
          <w:sz w:val="20"/>
          <w:szCs w:val="20"/>
        </w:rPr>
        <w:t xml:space="preserve"> shows the I-V characteristics measured in the dark </w:t>
      </w:r>
      <w:proofErr w:type="gramStart"/>
      <w:r w:rsidR="00B63CB8" w:rsidRPr="00C745CD">
        <w:rPr>
          <w:rFonts w:asciiTheme="minorHAnsi" w:eastAsia="Times New Roman" w:hAnsiTheme="minorHAnsi"/>
          <w:sz w:val="20"/>
          <w:szCs w:val="20"/>
        </w:rPr>
        <w:t>and  UV</w:t>
      </w:r>
      <w:proofErr w:type="gramEnd"/>
      <w:r w:rsidR="00B63CB8" w:rsidRPr="00C745CD">
        <w:rPr>
          <w:rFonts w:asciiTheme="minorHAnsi" w:eastAsia="Times New Roman" w:hAnsiTheme="minorHAnsi"/>
          <w:sz w:val="20"/>
          <w:szCs w:val="20"/>
        </w:rPr>
        <w:t xml:space="preserve"> illumination. It is seen that for a given applied voltage, there is a significant change in the current in the presence of UV radiation.</w:t>
      </w:r>
    </w:p>
    <w:p w:rsidR="0071477E" w:rsidRPr="00C745CD" w:rsidRDefault="00B63CB8" w:rsidP="00755008">
      <w:pPr>
        <w:autoSpaceDE w:val="0"/>
        <w:autoSpaceDN w:val="0"/>
        <w:adjustRightInd w:val="0"/>
        <w:spacing w:after="0" w:line="240" w:lineRule="auto"/>
        <w:jc w:val="both"/>
        <w:rPr>
          <w:rFonts w:asciiTheme="minorHAnsi" w:eastAsia="Times New Roman" w:hAnsiTheme="minorHAnsi"/>
          <w:sz w:val="20"/>
          <w:szCs w:val="20"/>
        </w:rPr>
      </w:pPr>
      <w:r w:rsidRPr="00C745CD">
        <w:rPr>
          <w:rFonts w:asciiTheme="minorHAnsi" w:eastAsia="Times New Roman" w:hAnsiTheme="minorHAnsi"/>
          <w:sz w:val="20"/>
          <w:szCs w:val="20"/>
        </w:rPr>
        <w:drawing>
          <wp:inline distT="0" distB="0" distL="0" distR="0">
            <wp:extent cx="2752090" cy="2124931"/>
            <wp:effectExtent l="19050" t="0" r="0" b="0"/>
            <wp:docPr id="18" name="Picture 17" descr="Graph1 Comparison in dark and UV.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 Comparison in dark and UV.TIF"/>
                    <pic:cNvPicPr/>
                  </pic:nvPicPr>
                  <pic:blipFill>
                    <a:blip r:embed="rId26" cstate="print"/>
                    <a:stretch>
                      <a:fillRect/>
                    </a:stretch>
                  </pic:blipFill>
                  <pic:spPr>
                    <a:xfrm>
                      <a:off x="0" y="0"/>
                      <a:ext cx="2752090" cy="2124931"/>
                    </a:xfrm>
                    <a:prstGeom prst="rect">
                      <a:avLst/>
                    </a:prstGeom>
                  </pic:spPr>
                </pic:pic>
              </a:graphicData>
            </a:graphic>
          </wp:inline>
        </w:drawing>
      </w:r>
    </w:p>
    <w:p w:rsidR="00B63CB8" w:rsidRPr="00C745CD" w:rsidRDefault="00B63CB8" w:rsidP="00B63CB8">
      <w:pPr>
        <w:autoSpaceDE w:val="0"/>
        <w:autoSpaceDN w:val="0"/>
        <w:adjustRightInd w:val="0"/>
        <w:spacing w:after="0" w:line="240" w:lineRule="auto"/>
        <w:jc w:val="both"/>
        <w:rPr>
          <w:rFonts w:asciiTheme="minorHAnsi" w:eastAsia="Times New Roman" w:hAnsiTheme="minorHAnsi"/>
          <w:sz w:val="20"/>
          <w:szCs w:val="20"/>
        </w:rPr>
      </w:pPr>
      <w:r w:rsidRPr="00C745CD">
        <w:rPr>
          <w:rFonts w:asciiTheme="minorHAnsi" w:eastAsia="Times New Roman" w:hAnsiTheme="minorHAnsi"/>
          <w:sz w:val="20"/>
          <w:szCs w:val="20"/>
        </w:rPr>
        <w:t>Fig.</w:t>
      </w:r>
      <w:r w:rsidR="00E62ADB">
        <w:rPr>
          <w:rFonts w:asciiTheme="minorHAnsi" w:eastAsia="Times New Roman" w:hAnsiTheme="minorHAnsi"/>
          <w:sz w:val="20"/>
          <w:szCs w:val="20"/>
        </w:rPr>
        <w:t>4</w:t>
      </w:r>
      <w:r w:rsidRPr="00C745CD">
        <w:rPr>
          <w:rFonts w:asciiTheme="minorHAnsi" w:eastAsia="Times New Roman" w:hAnsiTheme="minorHAnsi"/>
          <w:sz w:val="20"/>
          <w:szCs w:val="20"/>
        </w:rPr>
        <w:t xml:space="preserve">: I –V characteristics of </w:t>
      </w:r>
      <w:proofErr w:type="spellStart"/>
      <w:r w:rsidRPr="00C745CD">
        <w:rPr>
          <w:rFonts w:asciiTheme="minorHAnsi" w:eastAsia="Times New Roman" w:hAnsiTheme="minorHAnsi"/>
          <w:sz w:val="20"/>
          <w:szCs w:val="20"/>
        </w:rPr>
        <w:t>photodetector</w:t>
      </w:r>
      <w:proofErr w:type="spellEnd"/>
      <w:r w:rsidRPr="00C745CD">
        <w:rPr>
          <w:rFonts w:asciiTheme="minorHAnsi" w:eastAsia="Times New Roman" w:hAnsiTheme="minorHAnsi"/>
          <w:sz w:val="20"/>
          <w:szCs w:val="20"/>
        </w:rPr>
        <w:t xml:space="preserve"> under UV illumination</w:t>
      </w:r>
    </w:p>
    <w:p w:rsidR="00B63CB8" w:rsidRPr="00C745CD" w:rsidRDefault="00B63CB8" w:rsidP="00755008">
      <w:pPr>
        <w:autoSpaceDE w:val="0"/>
        <w:autoSpaceDN w:val="0"/>
        <w:adjustRightInd w:val="0"/>
        <w:spacing w:after="0" w:line="240" w:lineRule="auto"/>
        <w:jc w:val="both"/>
        <w:rPr>
          <w:rFonts w:asciiTheme="minorHAnsi" w:eastAsia="Times New Roman" w:hAnsiTheme="minorHAnsi"/>
          <w:sz w:val="20"/>
          <w:szCs w:val="20"/>
        </w:rPr>
      </w:pPr>
    </w:p>
    <w:p w:rsidR="00212F28" w:rsidRPr="0072672B" w:rsidRDefault="00212F28" w:rsidP="0072672B">
      <w:pPr>
        <w:autoSpaceDE w:val="0"/>
        <w:autoSpaceDN w:val="0"/>
        <w:adjustRightInd w:val="0"/>
        <w:spacing w:after="0" w:line="240" w:lineRule="auto"/>
        <w:jc w:val="both"/>
        <w:rPr>
          <w:rFonts w:ascii="Times New Roman" w:eastAsia="Times New Roman" w:hAnsi="Times New Roman"/>
          <w:sz w:val="20"/>
          <w:szCs w:val="20"/>
        </w:rPr>
      </w:pPr>
    </w:p>
    <w:p w:rsidR="00210F98" w:rsidRPr="00E44C15" w:rsidRDefault="00210F98" w:rsidP="00A658F9">
      <w:pPr>
        <w:pStyle w:val="Default"/>
        <w:rPr>
          <w:b/>
          <w:bCs/>
          <w:sz w:val="20"/>
          <w:szCs w:val="20"/>
        </w:rPr>
      </w:pPr>
      <w:r w:rsidRPr="00E44C15">
        <w:rPr>
          <w:b/>
          <w:bCs/>
          <w:sz w:val="20"/>
          <w:szCs w:val="20"/>
        </w:rPr>
        <w:t>CONCLUSION</w:t>
      </w:r>
    </w:p>
    <w:p w:rsidR="00B63CB8" w:rsidRPr="00C745CD" w:rsidRDefault="00B63CB8" w:rsidP="00B63CB8">
      <w:pPr>
        <w:autoSpaceDE w:val="0"/>
        <w:autoSpaceDN w:val="0"/>
        <w:adjustRightInd w:val="0"/>
        <w:spacing w:after="0" w:line="240" w:lineRule="auto"/>
        <w:jc w:val="both"/>
        <w:rPr>
          <w:rFonts w:asciiTheme="minorHAnsi" w:hAnsiTheme="minorHAnsi"/>
          <w:sz w:val="20"/>
          <w:szCs w:val="20"/>
        </w:rPr>
      </w:pPr>
      <w:r w:rsidRPr="00C745CD">
        <w:rPr>
          <w:rFonts w:asciiTheme="minorHAnsi" w:hAnsiTheme="minorHAnsi"/>
          <w:sz w:val="20"/>
          <w:szCs w:val="20"/>
        </w:rPr>
        <w:t>The analysis in the present work clearly demonstrates that the proposed structure can be used as potential UV detector. The device offers good contrast ratio and hence is suitable for UV detection applications. Structure modifications and growth condition alterations may be explored for improved performance in terms of efficiency and speed of response.</w:t>
      </w:r>
    </w:p>
    <w:p w:rsidR="00603E85" w:rsidRPr="0072672B" w:rsidRDefault="00603E85" w:rsidP="0072672B">
      <w:pPr>
        <w:autoSpaceDE w:val="0"/>
        <w:autoSpaceDN w:val="0"/>
        <w:adjustRightInd w:val="0"/>
        <w:spacing w:after="0" w:line="240" w:lineRule="auto"/>
        <w:jc w:val="both"/>
        <w:rPr>
          <w:rFonts w:ascii="Times New Roman" w:hAnsi="Times New Roman"/>
          <w:sz w:val="20"/>
          <w:szCs w:val="20"/>
        </w:rPr>
      </w:pPr>
    </w:p>
    <w:p w:rsidR="00F42F3F" w:rsidRPr="00E44C15" w:rsidRDefault="00F42F3F" w:rsidP="00E44C15">
      <w:pPr>
        <w:autoSpaceDE w:val="0"/>
        <w:autoSpaceDN w:val="0"/>
        <w:adjustRightInd w:val="0"/>
        <w:spacing w:after="0" w:line="240" w:lineRule="auto"/>
        <w:rPr>
          <w:rFonts w:ascii="Times New Roman" w:hAnsi="Times New Roman"/>
          <w:b/>
          <w:sz w:val="20"/>
          <w:szCs w:val="20"/>
        </w:rPr>
      </w:pPr>
      <w:r w:rsidRPr="00E44C15">
        <w:rPr>
          <w:rFonts w:ascii="Times New Roman" w:hAnsi="Times New Roman"/>
          <w:b/>
          <w:sz w:val="20"/>
          <w:szCs w:val="20"/>
        </w:rPr>
        <w:t>REFERENCES</w:t>
      </w:r>
    </w:p>
    <w:p w:rsidR="00BA3BAC" w:rsidRPr="0072672B" w:rsidRDefault="00BA3BAC" w:rsidP="0072672B">
      <w:pPr>
        <w:autoSpaceDE w:val="0"/>
        <w:autoSpaceDN w:val="0"/>
        <w:adjustRightInd w:val="0"/>
        <w:spacing w:after="0" w:line="240" w:lineRule="auto"/>
        <w:jc w:val="center"/>
        <w:rPr>
          <w:rFonts w:ascii="Times New Roman" w:hAnsi="Times New Roman"/>
          <w:sz w:val="20"/>
          <w:szCs w:val="20"/>
        </w:rPr>
      </w:pPr>
    </w:p>
    <w:p w:rsidR="00B63CB8" w:rsidRPr="0089564A" w:rsidRDefault="00B63CB8" w:rsidP="00B41B9C">
      <w:pPr>
        <w:pStyle w:val="ListParagraph"/>
        <w:numPr>
          <w:ilvl w:val="0"/>
          <w:numId w:val="12"/>
        </w:numPr>
        <w:tabs>
          <w:tab w:val="clear" w:pos="720"/>
          <w:tab w:val="num" w:pos="360"/>
        </w:tabs>
        <w:spacing w:after="0" w:line="240" w:lineRule="auto"/>
        <w:ind w:left="357"/>
        <w:jc w:val="both"/>
        <w:rPr>
          <w:rFonts w:asciiTheme="minorHAnsi" w:hAnsiTheme="minorHAnsi"/>
          <w:sz w:val="16"/>
          <w:szCs w:val="16"/>
          <w:lang w:val="en-IN"/>
        </w:rPr>
      </w:pPr>
      <w:r w:rsidRPr="0089564A">
        <w:rPr>
          <w:rFonts w:asciiTheme="minorHAnsi" w:hAnsiTheme="minorHAnsi"/>
          <w:sz w:val="16"/>
          <w:szCs w:val="16"/>
        </w:rPr>
        <w:t xml:space="preserve">Low–Temperature Hydrogen Sensors Based on Au </w:t>
      </w:r>
      <w:proofErr w:type="spellStart"/>
      <w:r w:rsidRPr="0089564A">
        <w:rPr>
          <w:rFonts w:asciiTheme="minorHAnsi" w:hAnsiTheme="minorHAnsi"/>
          <w:sz w:val="16"/>
          <w:szCs w:val="16"/>
        </w:rPr>
        <w:t>Nanoclusters</w:t>
      </w:r>
      <w:proofErr w:type="spellEnd"/>
      <w:r w:rsidRPr="0089564A">
        <w:rPr>
          <w:rFonts w:asciiTheme="minorHAnsi" w:hAnsiTheme="minorHAnsi"/>
          <w:sz w:val="16"/>
          <w:szCs w:val="16"/>
        </w:rPr>
        <w:t xml:space="preserve"> and Schottky Contacts on ZnO Films Deposited by Pulsed Laser Deposition on Si and SiO2 </w:t>
      </w:r>
      <w:proofErr w:type="spellStart"/>
      <w:r w:rsidRPr="0089564A">
        <w:rPr>
          <w:rFonts w:asciiTheme="minorHAnsi" w:hAnsiTheme="minorHAnsi"/>
          <w:sz w:val="16"/>
          <w:szCs w:val="16"/>
        </w:rPr>
        <w:t>SubstratesCh</w:t>
      </w:r>
      <w:proofErr w:type="spellEnd"/>
      <w:r w:rsidRPr="0089564A">
        <w:rPr>
          <w:rFonts w:asciiTheme="minorHAnsi" w:hAnsiTheme="minorHAnsi"/>
          <w:sz w:val="16"/>
          <w:szCs w:val="16"/>
        </w:rPr>
        <w:t xml:space="preserve">. </w:t>
      </w:r>
      <w:proofErr w:type="spellStart"/>
      <w:r w:rsidRPr="0089564A">
        <w:rPr>
          <w:rFonts w:asciiTheme="minorHAnsi" w:hAnsiTheme="minorHAnsi"/>
          <w:sz w:val="16"/>
          <w:szCs w:val="16"/>
        </w:rPr>
        <w:t>Pandis</w:t>
      </w:r>
      <w:proofErr w:type="spellEnd"/>
      <w:r w:rsidRPr="0089564A">
        <w:rPr>
          <w:rFonts w:asciiTheme="minorHAnsi" w:hAnsiTheme="minorHAnsi"/>
          <w:sz w:val="16"/>
          <w:szCs w:val="16"/>
        </w:rPr>
        <w:t xml:space="preserve">,  N. </w:t>
      </w:r>
      <w:proofErr w:type="spellStart"/>
      <w:r w:rsidRPr="0089564A">
        <w:rPr>
          <w:rFonts w:asciiTheme="minorHAnsi" w:hAnsiTheme="minorHAnsi"/>
          <w:sz w:val="16"/>
          <w:szCs w:val="16"/>
        </w:rPr>
        <w:t>Brilis</w:t>
      </w:r>
      <w:proofErr w:type="spellEnd"/>
      <w:r w:rsidRPr="0089564A">
        <w:rPr>
          <w:rFonts w:asciiTheme="minorHAnsi" w:hAnsiTheme="minorHAnsi"/>
          <w:sz w:val="16"/>
          <w:szCs w:val="16"/>
        </w:rPr>
        <w:t xml:space="preserve">, E. </w:t>
      </w:r>
      <w:proofErr w:type="spellStart"/>
      <w:r w:rsidRPr="0089564A">
        <w:rPr>
          <w:rFonts w:asciiTheme="minorHAnsi" w:hAnsiTheme="minorHAnsi"/>
          <w:sz w:val="16"/>
          <w:szCs w:val="16"/>
        </w:rPr>
        <w:t>Bourithis</w:t>
      </w:r>
      <w:proofErr w:type="spellEnd"/>
      <w:r w:rsidRPr="0089564A">
        <w:rPr>
          <w:rFonts w:asciiTheme="minorHAnsi" w:hAnsiTheme="minorHAnsi"/>
          <w:sz w:val="16"/>
          <w:szCs w:val="16"/>
        </w:rPr>
        <w:t xml:space="preserve">, D. </w:t>
      </w:r>
      <w:proofErr w:type="spellStart"/>
      <w:r w:rsidRPr="0089564A">
        <w:rPr>
          <w:rFonts w:asciiTheme="minorHAnsi" w:hAnsiTheme="minorHAnsi"/>
          <w:sz w:val="16"/>
          <w:szCs w:val="16"/>
        </w:rPr>
        <w:t>Tsamakis</w:t>
      </w:r>
      <w:proofErr w:type="spellEnd"/>
      <w:r w:rsidRPr="0089564A">
        <w:rPr>
          <w:rFonts w:asciiTheme="minorHAnsi" w:hAnsiTheme="minorHAnsi"/>
          <w:sz w:val="16"/>
          <w:szCs w:val="16"/>
        </w:rPr>
        <w:t xml:space="preserve">, H. Ali, </w:t>
      </w:r>
      <w:proofErr w:type="spellStart"/>
      <w:r w:rsidRPr="0089564A">
        <w:rPr>
          <w:rFonts w:asciiTheme="minorHAnsi" w:hAnsiTheme="minorHAnsi"/>
          <w:sz w:val="16"/>
          <w:szCs w:val="16"/>
        </w:rPr>
        <w:t>Soumya</w:t>
      </w:r>
      <w:proofErr w:type="spellEnd"/>
      <w:r w:rsidRPr="0089564A">
        <w:rPr>
          <w:rFonts w:asciiTheme="minorHAnsi" w:hAnsiTheme="minorHAnsi"/>
          <w:sz w:val="16"/>
          <w:szCs w:val="16"/>
        </w:rPr>
        <w:t xml:space="preserve"> </w:t>
      </w:r>
      <w:proofErr w:type="spellStart"/>
      <w:r w:rsidRPr="0089564A">
        <w:rPr>
          <w:rFonts w:asciiTheme="minorHAnsi" w:hAnsiTheme="minorHAnsi"/>
          <w:sz w:val="16"/>
          <w:szCs w:val="16"/>
        </w:rPr>
        <w:lastRenderedPageBreak/>
        <w:t>Krishnamoorthy</w:t>
      </w:r>
      <w:proofErr w:type="spellEnd"/>
      <w:r w:rsidRPr="0089564A">
        <w:rPr>
          <w:rFonts w:asciiTheme="minorHAnsi" w:hAnsiTheme="minorHAnsi"/>
          <w:sz w:val="16"/>
          <w:szCs w:val="16"/>
        </w:rPr>
        <w:t xml:space="preserve">, </w:t>
      </w:r>
      <w:proofErr w:type="spellStart"/>
      <w:r w:rsidRPr="0089564A">
        <w:rPr>
          <w:rFonts w:asciiTheme="minorHAnsi" w:hAnsiTheme="minorHAnsi"/>
          <w:sz w:val="16"/>
          <w:szCs w:val="16"/>
        </w:rPr>
        <w:t>Agis</w:t>
      </w:r>
      <w:proofErr w:type="spellEnd"/>
      <w:r w:rsidRPr="0089564A">
        <w:rPr>
          <w:rFonts w:asciiTheme="minorHAnsi" w:hAnsiTheme="minorHAnsi"/>
          <w:sz w:val="16"/>
          <w:szCs w:val="16"/>
        </w:rPr>
        <w:t xml:space="preserve"> A. </w:t>
      </w:r>
      <w:proofErr w:type="spellStart"/>
      <w:r w:rsidRPr="0089564A">
        <w:rPr>
          <w:rFonts w:asciiTheme="minorHAnsi" w:hAnsiTheme="minorHAnsi"/>
          <w:sz w:val="16"/>
          <w:szCs w:val="16"/>
        </w:rPr>
        <w:t>Iliadis</w:t>
      </w:r>
      <w:proofErr w:type="spellEnd"/>
      <w:r w:rsidRPr="0089564A">
        <w:rPr>
          <w:rFonts w:asciiTheme="minorHAnsi" w:hAnsiTheme="minorHAnsi"/>
          <w:i/>
          <w:iCs/>
          <w:sz w:val="16"/>
          <w:szCs w:val="16"/>
        </w:rPr>
        <w:t>, Senior Member, IEEE</w:t>
      </w:r>
      <w:r w:rsidRPr="0089564A">
        <w:rPr>
          <w:rFonts w:asciiTheme="minorHAnsi" w:hAnsiTheme="minorHAnsi"/>
          <w:sz w:val="16"/>
          <w:szCs w:val="16"/>
        </w:rPr>
        <w:t xml:space="preserve">, and M. </w:t>
      </w:r>
      <w:proofErr w:type="spellStart"/>
      <w:r w:rsidRPr="0089564A">
        <w:rPr>
          <w:rFonts w:asciiTheme="minorHAnsi" w:hAnsiTheme="minorHAnsi"/>
          <w:sz w:val="16"/>
          <w:szCs w:val="16"/>
        </w:rPr>
        <w:t>Kompitsas.</w:t>
      </w:r>
      <w:proofErr w:type="spellEnd"/>
    </w:p>
    <w:p w:rsidR="00B63CB8" w:rsidRPr="0089564A" w:rsidRDefault="00B63CB8" w:rsidP="00B41B9C">
      <w:pPr>
        <w:pStyle w:val="ListParagraph"/>
        <w:numPr>
          <w:ilvl w:val="0"/>
          <w:numId w:val="12"/>
        </w:numPr>
        <w:tabs>
          <w:tab w:val="clear" w:pos="720"/>
          <w:tab w:val="num" w:pos="360"/>
        </w:tabs>
        <w:spacing w:after="0" w:line="240" w:lineRule="auto"/>
        <w:ind w:left="357"/>
        <w:jc w:val="both"/>
        <w:rPr>
          <w:rFonts w:asciiTheme="minorHAnsi" w:hAnsiTheme="minorHAnsi"/>
          <w:sz w:val="16"/>
          <w:szCs w:val="16"/>
          <w:lang w:val="en-IN"/>
        </w:rPr>
      </w:pPr>
      <w:r w:rsidRPr="0089564A">
        <w:rPr>
          <w:rFonts w:asciiTheme="minorHAnsi" w:hAnsiTheme="minorHAnsi"/>
          <w:sz w:val="16"/>
          <w:szCs w:val="16"/>
        </w:rPr>
        <w:t xml:space="preserve">K. </w:t>
      </w:r>
      <w:proofErr w:type="spellStart"/>
      <w:r w:rsidRPr="0089564A">
        <w:rPr>
          <w:rFonts w:asciiTheme="minorHAnsi" w:hAnsiTheme="minorHAnsi"/>
          <w:sz w:val="16"/>
          <w:szCs w:val="16"/>
        </w:rPr>
        <w:t>Zakrzewska</w:t>
      </w:r>
      <w:proofErr w:type="spellEnd"/>
      <w:r w:rsidRPr="0089564A">
        <w:rPr>
          <w:rFonts w:asciiTheme="minorHAnsi" w:hAnsiTheme="minorHAnsi"/>
          <w:sz w:val="16"/>
          <w:szCs w:val="16"/>
        </w:rPr>
        <w:t xml:space="preserve">, “Mixed oxides as gas sensors,” </w:t>
      </w:r>
      <w:r w:rsidRPr="0089564A">
        <w:rPr>
          <w:rFonts w:asciiTheme="minorHAnsi" w:hAnsiTheme="minorHAnsi"/>
          <w:i/>
          <w:iCs/>
          <w:sz w:val="16"/>
          <w:szCs w:val="16"/>
        </w:rPr>
        <w:t>Thin Solid Films</w:t>
      </w:r>
      <w:r w:rsidRPr="0089564A">
        <w:rPr>
          <w:rFonts w:asciiTheme="minorHAnsi" w:hAnsiTheme="minorHAnsi"/>
          <w:sz w:val="16"/>
          <w:szCs w:val="16"/>
        </w:rPr>
        <w:t>, vol. 391, pp. 229–238, 2001.</w:t>
      </w:r>
    </w:p>
    <w:p w:rsidR="00B63CB8" w:rsidRPr="0089564A" w:rsidRDefault="00B63CB8" w:rsidP="00B41B9C">
      <w:pPr>
        <w:numPr>
          <w:ilvl w:val="0"/>
          <w:numId w:val="12"/>
        </w:numPr>
        <w:tabs>
          <w:tab w:val="clear" w:pos="720"/>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rPr>
        <w:t xml:space="preserve"> P. </w:t>
      </w:r>
      <w:proofErr w:type="spellStart"/>
      <w:r w:rsidRPr="0089564A">
        <w:rPr>
          <w:rFonts w:asciiTheme="minorHAnsi" w:hAnsiTheme="minorHAnsi"/>
          <w:sz w:val="16"/>
          <w:szCs w:val="16"/>
        </w:rPr>
        <w:t>Mitra</w:t>
      </w:r>
      <w:proofErr w:type="spellEnd"/>
      <w:r w:rsidRPr="0089564A">
        <w:rPr>
          <w:rFonts w:asciiTheme="minorHAnsi" w:hAnsiTheme="minorHAnsi"/>
          <w:sz w:val="16"/>
          <w:szCs w:val="16"/>
        </w:rPr>
        <w:t xml:space="preserve">, A. </w:t>
      </w:r>
      <w:proofErr w:type="spellStart"/>
      <w:r w:rsidRPr="0089564A">
        <w:rPr>
          <w:rFonts w:asciiTheme="minorHAnsi" w:hAnsiTheme="minorHAnsi"/>
          <w:sz w:val="16"/>
          <w:szCs w:val="16"/>
        </w:rPr>
        <w:t>Chatterjee</w:t>
      </w:r>
      <w:proofErr w:type="spellEnd"/>
      <w:r w:rsidRPr="0089564A">
        <w:rPr>
          <w:rFonts w:asciiTheme="minorHAnsi" w:hAnsiTheme="minorHAnsi"/>
          <w:sz w:val="16"/>
          <w:szCs w:val="16"/>
        </w:rPr>
        <w:t xml:space="preserve">, and H. </w:t>
      </w:r>
      <w:proofErr w:type="spellStart"/>
      <w:r w:rsidRPr="0089564A">
        <w:rPr>
          <w:rFonts w:asciiTheme="minorHAnsi" w:hAnsiTheme="minorHAnsi"/>
          <w:sz w:val="16"/>
          <w:szCs w:val="16"/>
        </w:rPr>
        <w:t>Maiti</w:t>
      </w:r>
      <w:proofErr w:type="spellEnd"/>
      <w:r w:rsidRPr="0089564A">
        <w:rPr>
          <w:rFonts w:asciiTheme="minorHAnsi" w:hAnsiTheme="minorHAnsi"/>
          <w:sz w:val="16"/>
          <w:szCs w:val="16"/>
        </w:rPr>
        <w:t xml:space="preserve">, “ZnO thin film sensor,” </w:t>
      </w:r>
      <w:r w:rsidRPr="0089564A">
        <w:rPr>
          <w:rFonts w:asciiTheme="minorHAnsi" w:hAnsiTheme="minorHAnsi"/>
          <w:i/>
          <w:iCs/>
          <w:sz w:val="16"/>
          <w:szCs w:val="16"/>
        </w:rPr>
        <w:t xml:space="preserve">Mater. </w:t>
      </w:r>
      <w:proofErr w:type="spellStart"/>
      <w:proofErr w:type="gramStart"/>
      <w:r w:rsidRPr="0089564A">
        <w:rPr>
          <w:rFonts w:asciiTheme="minorHAnsi" w:hAnsiTheme="minorHAnsi"/>
          <w:i/>
          <w:iCs/>
          <w:sz w:val="16"/>
          <w:szCs w:val="16"/>
        </w:rPr>
        <w:t>Lett</w:t>
      </w:r>
      <w:proofErr w:type="spellEnd"/>
      <w:r w:rsidRPr="0089564A">
        <w:rPr>
          <w:rFonts w:asciiTheme="minorHAnsi" w:hAnsiTheme="minorHAnsi"/>
          <w:i/>
          <w:iCs/>
          <w:sz w:val="16"/>
          <w:szCs w:val="16"/>
        </w:rPr>
        <w:t>.</w:t>
      </w:r>
      <w:r w:rsidRPr="0089564A">
        <w:rPr>
          <w:rFonts w:asciiTheme="minorHAnsi" w:hAnsiTheme="minorHAnsi"/>
          <w:sz w:val="16"/>
          <w:szCs w:val="16"/>
        </w:rPr>
        <w:t>,</w:t>
      </w:r>
      <w:proofErr w:type="gramEnd"/>
      <w:r w:rsidRPr="0089564A">
        <w:rPr>
          <w:rFonts w:asciiTheme="minorHAnsi" w:hAnsiTheme="minorHAnsi"/>
          <w:sz w:val="16"/>
          <w:szCs w:val="16"/>
        </w:rPr>
        <w:t xml:space="preserve"> vol. 35, pp. 33–38, 1998.</w:t>
      </w:r>
    </w:p>
    <w:p w:rsidR="00B63CB8" w:rsidRPr="0089564A" w:rsidRDefault="00B63CB8" w:rsidP="00B41B9C">
      <w:pPr>
        <w:numPr>
          <w:ilvl w:val="0"/>
          <w:numId w:val="12"/>
        </w:numPr>
        <w:tabs>
          <w:tab w:val="clear" w:pos="720"/>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rPr>
        <w:t xml:space="preserve">D. Kohl, “Function and applications of gas sensors,” </w:t>
      </w:r>
      <w:r w:rsidRPr="0089564A">
        <w:rPr>
          <w:rFonts w:asciiTheme="minorHAnsi" w:hAnsiTheme="minorHAnsi"/>
          <w:i/>
          <w:iCs/>
          <w:sz w:val="16"/>
          <w:szCs w:val="16"/>
        </w:rPr>
        <w:t>J. Phys. D: Appl. Phys.</w:t>
      </w:r>
      <w:r w:rsidRPr="0089564A">
        <w:rPr>
          <w:rFonts w:asciiTheme="minorHAnsi" w:hAnsiTheme="minorHAnsi"/>
          <w:sz w:val="16"/>
          <w:szCs w:val="16"/>
        </w:rPr>
        <w:t>, vol. 34, pp. R125–R149, 2001.</w:t>
      </w:r>
    </w:p>
    <w:p w:rsidR="00B63CB8" w:rsidRPr="0089564A" w:rsidRDefault="00B63CB8" w:rsidP="00B41B9C">
      <w:pPr>
        <w:numPr>
          <w:ilvl w:val="0"/>
          <w:numId w:val="12"/>
        </w:numPr>
        <w:tabs>
          <w:tab w:val="clear" w:pos="720"/>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rPr>
        <w:t xml:space="preserve">N. </w:t>
      </w:r>
      <w:proofErr w:type="spellStart"/>
      <w:r w:rsidRPr="0089564A">
        <w:rPr>
          <w:rFonts w:asciiTheme="minorHAnsi" w:hAnsiTheme="minorHAnsi"/>
          <w:sz w:val="16"/>
          <w:szCs w:val="16"/>
        </w:rPr>
        <w:t>Brilis</w:t>
      </w:r>
      <w:proofErr w:type="spellEnd"/>
      <w:r w:rsidRPr="0089564A">
        <w:rPr>
          <w:rFonts w:asciiTheme="minorHAnsi" w:hAnsiTheme="minorHAnsi"/>
          <w:sz w:val="16"/>
          <w:szCs w:val="16"/>
        </w:rPr>
        <w:t xml:space="preserve">, P. </w:t>
      </w:r>
      <w:proofErr w:type="spellStart"/>
      <w:r w:rsidRPr="0089564A">
        <w:rPr>
          <w:rFonts w:asciiTheme="minorHAnsi" w:hAnsiTheme="minorHAnsi"/>
          <w:sz w:val="16"/>
          <w:szCs w:val="16"/>
        </w:rPr>
        <w:t>Romesis</w:t>
      </w:r>
      <w:proofErr w:type="spellEnd"/>
      <w:r w:rsidRPr="0089564A">
        <w:rPr>
          <w:rFonts w:asciiTheme="minorHAnsi" w:hAnsiTheme="minorHAnsi"/>
          <w:sz w:val="16"/>
          <w:szCs w:val="16"/>
        </w:rPr>
        <w:t xml:space="preserve">, D. </w:t>
      </w:r>
      <w:proofErr w:type="spellStart"/>
      <w:r w:rsidRPr="0089564A">
        <w:rPr>
          <w:rFonts w:asciiTheme="minorHAnsi" w:hAnsiTheme="minorHAnsi"/>
          <w:sz w:val="16"/>
          <w:szCs w:val="16"/>
        </w:rPr>
        <w:t>Tsamakis</w:t>
      </w:r>
      <w:proofErr w:type="spellEnd"/>
      <w:r w:rsidRPr="0089564A">
        <w:rPr>
          <w:rFonts w:asciiTheme="minorHAnsi" w:hAnsiTheme="minorHAnsi"/>
          <w:sz w:val="16"/>
          <w:szCs w:val="16"/>
        </w:rPr>
        <w:t xml:space="preserve">, and M. </w:t>
      </w:r>
      <w:proofErr w:type="spellStart"/>
      <w:r w:rsidRPr="0089564A">
        <w:rPr>
          <w:rFonts w:asciiTheme="minorHAnsi" w:hAnsiTheme="minorHAnsi"/>
          <w:sz w:val="16"/>
          <w:szCs w:val="16"/>
        </w:rPr>
        <w:t>Kompitsas</w:t>
      </w:r>
      <w:proofErr w:type="spellEnd"/>
      <w:r w:rsidRPr="0089564A">
        <w:rPr>
          <w:rFonts w:asciiTheme="minorHAnsi" w:hAnsiTheme="minorHAnsi"/>
          <w:sz w:val="16"/>
          <w:szCs w:val="16"/>
        </w:rPr>
        <w:t xml:space="preserve">, “Influence of pulsed laser deposition (PLD) parameters on the H sensing properties of zinc oxide thin films,” </w:t>
      </w:r>
      <w:proofErr w:type="spellStart"/>
      <w:r w:rsidRPr="0089564A">
        <w:rPr>
          <w:rFonts w:asciiTheme="minorHAnsi" w:hAnsiTheme="minorHAnsi"/>
          <w:i/>
          <w:iCs/>
          <w:sz w:val="16"/>
          <w:szCs w:val="16"/>
        </w:rPr>
        <w:t>Superlattices</w:t>
      </w:r>
      <w:proofErr w:type="spellEnd"/>
      <w:r w:rsidRPr="0089564A">
        <w:rPr>
          <w:rFonts w:asciiTheme="minorHAnsi" w:hAnsiTheme="minorHAnsi"/>
          <w:i/>
          <w:iCs/>
          <w:sz w:val="16"/>
          <w:szCs w:val="16"/>
        </w:rPr>
        <w:t xml:space="preserve"> and Microstructures</w:t>
      </w:r>
      <w:r w:rsidRPr="0089564A">
        <w:rPr>
          <w:rFonts w:asciiTheme="minorHAnsi" w:hAnsiTheme="minorHAnsi"/>
          <w:sz w:val="16"/>
          <w:szCs w:val="16"/>
        </w:rPr>
        <w:t>, vol. 38, pp. 283–290, 2005.</w:t>
      </w:r>
    </w:p>
    <w:p w:rsidR="00B63CB8" w:rsidRPr="0089564A" w:rsidRDefault="00B63CB8" w:rsidP="00B41B9C">
      <w:pPr>
        <w:numPr>
          <w:ilvl w:val="0"/>
          <w:numId w:val="12"/>
        </w:numPr>
        <w:tabs>
          <w:tab w:val="clear" w:pos="720"/>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rPr>
        <w:t xml:space="preserve"> P. </w:t>
      </w:r>
      <w:proofErr w:type="spellStart"/>
      <w:r w:rsidRPr="0089564A">
        <w:rPr>
          <w:rFonts w:asciiTheme="minorHAnsi" w:hAnsiTheme="minorHAnsi"/>
          <w:sz w:val="16"/>
          <w:szCs w:val="16"/>
        </w:rPr>
        <w:t>Mitra</w:t>
      </w:r>
      <w:proofErr w:type="spellEnd"/>
      <w:r w:rsidRPr="0089564A">
        <w:rPr>
          <w:rFonts w:asciiTheme="minorHAnsi" w:hAnsiTheme="minorHAnsi"/>
          <w:sz w:val="16"/>
          <w:szCs w:val="16"/>
        </w:rPr>
        <w:t xml:space="preserve"> and H. S. </w:t>
      </w:r>
      <w:proofErr w:type="spellStart"/>
      <w:r w:rsidRPr="0089564A">
        <w:rPr>
          <w:rFonts w:asciiTheme="minorHAnsi" w:hAnsiTheme="minorHAnsi"/>
          <w:sz w:val="16"/>
          <w:szCs w:val="16"/>
        </w:rPr>
        <w:t>Maiti</w:t>
      </w:r>
      <w:proofErr w:type="spellEnd"/>
      <w:r w:rsidRPr="0089564A">
        <w:rPr>
          <w:rFonts w:asciiTheme="minorHAnsi" w:hAnsiTheme="minorHAnsi"/>
          <w:sz w:val="16"/>
          <w:szCs w:val="16"/>
        </w:rPr>
        <w:t xml:space="preserve">, “A wet-chemical process to form palladium oxide </w:t>
      </w:r>
      <w:proofErr w:type="spellStart"/>
      <w:r w:rsidRPr="0089564A">
        <w:rPr>
          <w:rFonts w:asciiTheme="minorHAnsi" w:hAnsiTheme="minorHAnsi"/>
          <w:sz w:val="16"/>
          <w:szCs w:val="16"/>
        </w:rPr>
        <w:t>sensitiser</w:t>
      </w:r>
      <w:proofErr w:type="spellEnd"/>
      <w:r w:rsidRPr="0089564A">
        <w:rPr>
          <w:rFonts w:asciiTheme="minorHAnsi" w:hAnsiTheme="minorHAnsi"/>
          <w:sz w:val="16"/>
          <w:szCs w:val="16"/>
        </w:rPr>
        <w:t xml:space="preserve"> layer on thin film zinc oxide based LPG sensor,” </w:t>
      </w:r>
      <w:r w:rsidRPr="0089564A">
        <w:rPr>
          <w:rFonts w:asciiTheme="minorHAnsi" w:hAnsiTheme="minorHAnsi"/>
          <w:i/>
          <w:iCs/>
          <w:sz w:val="16"/>
          <w:szCs w:val="16"/>
        </w:rPr>
        <w:t>Chem. Sens. Actuators B</w:t>
      </w:r>
      <w:proofErr w:type="gramStart"/>
      <w:r w:rsidRPr="0089564A">
        <w:rPr>
          <w:rFonts w:asciiTheme="minorHAnsi" w:hAnsiTheme="minorHAnsi"/>
          <w:i/>
          <w:iCs/>
          <w:sz w:val="16"/>
          <w:szCs w:val="16"/>
        </w:rPr>
        <w:t xml:space="preserve">, </w:t>
      </w:r>
      <w:r w:rsidRPr="0089564A">
        <w:rPr>
          <w:rFonts w:asciiTheme="minorHAnsi" w:hAnsiTheme="minorHAnsi"/>
          <w:sz w:val="16"/>
          <w:szCs w:val="16"/>
        </w:rPr>
        <w:t>,</w:t>
      </w:r>
      <w:proofErr w:type="gramEnd"/>
      <w:r w:rsidRPr="0089564A">
        <w:rPr>
          <w:rFonts w:asciiTheme="minorHAnsi" w:hAnsiTheme="minorHAnsi"/>
          <w:sz w:val="16"/>
          <w:szCs w:val="16"/>
        </w:rPr>
        <w:t xml:space="preserve"> vol. 97, pp. 49–58, 2004.</w:t>
      </w:r>
    </w:p>
    <w:p w:rsidR="00B63CB8" w:rsidRPr="0089564A" w:rsidRDefault="00B63CB8" w:rsidP="00B41B9C">
      <w:pPr>
        <w:numPr>
          <w:ilvl w:val="0"/>
          <w:numId w:val="12"/>
        </w:numPr>
        <w:tabs>
          <w:tab w:val="clear" w:pos="720"/>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rPr>
        <w:t xml:space="preserve">S. </w:t>
      </w:r>
      <w:proofErr w:type="spellStart"/>
      <w:r w:rsidRPr="0089564A">
        <w:rPr>
          <w:rFonts w:asciiTheme="minorHAnsi" w:hAnsiTheme="minorHAnsi"/>
          <w:sz w:val="16"/>
          <w:szCs w:val="16"/>
        </w:rPr>
        <w:t>Basu</w:t>
      </w:r>
      <w:proofErr w:type="spellEnd"/>
      <w:r w:rsidRPr="0089564A">
        <w:rPr>
          <w:rFonts w:asciiTheme="minorHAnsi" w:hAnsiTheme="minorHAnsi"/>
          <w:sz w:val="16"/>
          <w:szCs w:val="16"/>
        </w:rPr>
        <w:t xml:space="preserve"> and A. </w:t>
      </w:r>
      <w:proofErr w:type="spellStart"/>
      <w:r w:rsidRPr="0089564A">
        <w:rPr>
          <w:rFonts w:asciiTheme="minorHAnsi" w:hAnsiTheme="minorHAnsi"/>
          <w:sz w:val="16"/>
          <w:szCs w:val="16"/>
        </w:rPr>
        <w:t>Dutta</w:t>
      </w:r>
      <w:proofErr w:type="spellEnd"/>
      <w:r w:rsidRPr="0089564A">
        <w:rPr>
          <w:rFonts w:asciiTheme="minorHAnsi" w:hAnsiTheme="minorHAnsi"/>
          <w:sz w:val="16"/>
          <w:szCs w:val="16"/>
        </w:rPr>
        <w:t xml:space="preserve">, “Room-temperature hydrogen sensors based on ZnO,” </w:t>
      </w:r>
      <w:r w:rsidRPr="0089564A">
        <w:rPr>
          <w:rFonts w:asciiTheme="minorHAnsi" w:hAnsiTheme="minorHAnsi"/>
          <w:i/>
          <w:iCs/>
          <w:sz w:val="16"/>
          <w:szCs w:val="16"/>
        </w:rPr>
        <w:t>Mater. Chem. Phys.</w:t>
      </w:r>
      <w:r w:rsidRPr="0089564A">
        <w:rPr>
          <w:rFonts w:asciiTheme="minorHAnsi" w:hAnsiTheme="minorHAnsi"/>
          <w:sz w:val="16"/>
          <w:szCs w:val="16"/>
        </w:rPr>
        <w:t>, vol. 47, pp. 93–96, 1997.</w:t>
      </w:r>
    </w:p>
    <w:p w:rsidR="00B63CB8" w:rsidRPr="0089564A" w:rsidRDefault="00B63CB8" w:rsidP="00B41B9C">
      <w:pPr>
        <w:numPr>
          <w:ilvl w:val="0"/>
          <w:numId w:val="12"/>
        </w:numPr>
        <w:tabs>
          <w:tab w:val="clear" w:pos="720"/>
          <w:tab w:val="num" w:pos="252"/>
          <w:tab w:val="num" w:pos="360"/>
        </w:tabs>
        <w:spacing w:after="0" w:line="240" w:lineRule="auto"/>
        <w:ind w:left="357"/>
        <w:contextualSpacing/>
        <w:jc w:val="both"/>
        <w:rPr>
          <w:rFonts w:asciiTheme="minorHAnsi" w:hAnsiTheme="minorHAnsi"/>
          <w:sz w:val="16"/>
          <w:szCs w:val="16"/>
          <w:lang w:val="en-IN"/>
        </w:rPr>
      </w:pPr>
      <w:proofErr w:type="spellStart"/>
      <w:r w:rsidRPr="0089564A">
        <w:rPr>
          <w:rFonts w:asciiTheme="minorHAnsi" w:hAnsiTheme="minorHAnsi"/>
          <w:sz w:val="16"/>
          <w:szCs w:val="16"/>
          <w:lang w:val="en-IN"/>
        </w:rPr>
        <w:t>Pawar</w:t>
      </w:r>
      <w:proofErr w:type="spellEnd"/>
      <w:r w:rsidRPr="0089564A">
        <w:rPr>
          <w:rFonts w:asciiTheme="minorHAnsi" w:hAnsiTheme="minorHAnsi"/>
          <w:sz w:val="16"/>
          <w:szCs w:val="16"/>
          <w:lang w:val="en-IN"/>
        </w:rPr>
        <w:t xml:space="preserve">, </w:t>
      </w:r>
      <w:proofErr w:type="spellStart"/>
      <w:r w:rsidRPr="0089564A">
        <w:rPr>
          <w:rFonts w:asciiTheme="minorHAnsi" w:hAnsiTheme="minorHAnsi"/>
          <w:sz w:val="16"/>
          <w:szCs w:val="16"/>
          <w:lang w:val="en-IN"/>
        </w:rPr>
        <w:t>Rajendra</w:t>
      </w:r>
      <w:proofErr w:type="spellEnd"/>
      <w:r w:rsidRPr="0089564A">
        <w:rPr>
          <w:rFonts w:asciiTheme="minorHAnsi" w:hAnsiTheme="minorHAnsi"/>
          <w:sz w:val="16"/>
          <w:szCs w:val="16"/>
          <w:lang w:val="en-IN"/>
        </w:rPr>
        <w:t xml:space="preserve"> C., </w:t>
      </w:r>
      <w:proofErr w:type="spellStart"/>
      <w:r w:rsidRPr="0089564A">
        <w:rPr>
          <w:rFonts w:asciiTheme="minorHAnsi" w:hAnsiTheme="minorHAnsi"/>
          <w:sz w:val="16"/>
          <w:szCs w:val="16"/>
          <w:lang w:val="en-IN"/>
        </w:rPr>
        <w:t>Danee</w:t>
      </w:r>
      <w:proofErr w:type="spellEnd"/>
      <w:r w:rsidRPr="0089564A">
        <w:rPr>
          <w:rFonts w:asciiTheme="minorHAnsi" w:hAnsiTheme="minorHAnsi"/>
          <w:sz w:val="16"/>
          <w:szCs w:val="16"/>
          <w:lang w:val="en-IN"/>
        </w:rPr>
        <w:t xml:space="preserve"> Cho, and Caroline S. Lee. "Fabrication of </w:t>
      </w:r>
      <w:proofErr w:type="spellStart"/>
      <w:r w:rsidRPr="0089564A">
        <w:rPr>
          <w:rFonts w:asciiTheme="minorHAnsi" w:hAnsiTheme="minorHAnsi"/>
          <w:sz w:val="16"/>
          <w:szCs w:val="16"/>
          <w:lang w:val="en-IN"/>
        </w:rPr>
        <w:t>nanocomposite</w:t>
      </w:r>
      <w:proofErr w:type="spellEnd"/>
      <w:r w:rsidRPr="0089564A">
        <w:rPr>
          <w:rFonts w:asciiTheme="minorHAnsi" w:hAnsiTheme="minorHAnsi"/>
          <w:sz w:val="16"/>
          <w:szCs w:val="16"/>
          <w:lang w:val="en-IN"/>
        </w:rPr>
        <w:t xml:space="preserve"> </w:t>
      </w:r>
      <w:proofErr w:type="spellStart"/>
      <w:r w:rsidRPr="0089564A">
        <w:rPr>
          <w:rFonts w:asciiTheme="minorHAnsi" w:hAnsiTheme="minorHAnsi"/>
          <w:sz w:val="16"/>
          <w:szCs w:val="16"/>
          <w:lang w:val="en-IN"/>
        </w:rPr>
        <w:t>photocatalysts</w:t>
      </w:r>
      <w:proofErr w:type="spellEnd"/>
      <w:r w:rsidRPr="0089564A">
        <w:rPr>
          <w:rFonts w:asciiTheme="minorHAnsi" w:hAnsiTheme="minorHAnsi"/>
          <w:sz w:val="16"/>
          <w:szCs w:val="16"/>
          <w:lang w:val="en-IN"/>
        </w:rPr>
        <w:t xml:space="preserve"> from zinc oxide nanostructures and reduced </w:t>
      </w:r>
      <w:proofErr w:type="spellStart"/>
      <w:r w:rsidRPr="0089564A">
        <w:rPr>
          <w:rFonts w:asciiTheme="minorHAnsi" w:hAnsiTheme="minorHAnsi"/>
          <w:sz w:val="16"/>
          <w:szCs w:val="16"/>
          <w:lang w:val="en-IN"/>
        </w:rPr>
        <w:t>graphene</w:t>
      </w:r>
      <w:proofErr w:type="spellEnd"/>
      <w:r w:rsidRPr="0089564A">
        <w:rPr>
          <w:rFonts w:asciiTheme="minorHAnsi" w:hAnsiTheme="minorHAnsi"/>
          <w:sz w:val="16"/>
          <w:szCs w:val="16"/>
          <w:lang w:val="en-IN"/>
        </w:rPr>
        <w:t xml:space="preserve"> oxide." </w:t>
      </w:r>
      <w:r w:rsidRPr="0089564A">
        <w:rPr>
          <w:rFonts w:asciiTheme="minorHAnsi" w:hAnsiTheme="minorHAnsi"/>
          <w:i/>
          <w:iCs/>
          <w:sz w:val="16"/>
          <w:szCs w:val="16"/>
          <w:lang w:val="en-IN"/>
        </w:rPr>
        <w:t>Current Applied Physics</w:t>
      </w:r>
      <w:r w:rsidRPr="0089564A">
        <w:rPr>
          <w:rFonts w:asciiTheme="minorHAnsi" w:hAnsiTheme="minorHAnsi"/>
          <w:sz w:val="16"/>
          <w:szCs w:val="16"/>
          <w:lang w:val="en-IN"/>
        </w:rPr>
        <w:t xml:space="preserve"> (2013).  </w:t>
      </w:r>
    </w:p>
    <w:p w:rsidR="00B63CB8" w:rsidRPr="0089564A" w:rsidRDefault="00B63CB8" w:rsidP="00B41B9C">
      <w:pPr>
        <w:numPr>
          <w:ilvl w:val="0"/>
          <w:numId w:val="12"/>
        </w:numPr>
        <w:tabs>
          <w:tab w:val="clear" w:pos="720"/>
          <w:tab w:val="num" w:pos="244"/>
          <w:tab w:val="num" w:pos="360"/>
        </w:tabs>
        <w:spacing w:after="0" w:line="240" w:lineRule="auto"/>
        <w:ind w:left="357"/>
        <w:contextualSpacing/>
        <w:jc w:val="both"/>
        <w:rPr>
          <w:rFonts w:asciiTheme="minorHAnsi" w:hAnsiTheme="minorHAnsi"/>
          <w:sz w:val="16"/>
          <w:szCs w:val="16"/>
          <w:lang w:val="en-IN"/>
        </w:rPr>
      </w:pPr>
      <w:proofErr w:type="spellStart"/>
      <w:r w:rsidRPr="0089564A">
        <w:rPr>
          <w:rFonts w:asciiTheme="minorHAnsi" w:hAnsiTheme="minorHAnsi"/>
          <w:sz w:val="16"/>
          <w:szCs w:val="16"/>
          <w:lang w:val="en-IN"/>
        </w:rPr>
        <w:t>Nidhal</w:t>
      </w:r>
      <w:proofErr w:type="spellEnd"/>
      <w:r w:rsidRPr="0089564A">
        <w:rPr>
          <w:rFonts w:asciiTheme="minorHAnsi" w:hAnsiTheme="minorHAnsi"/>
          <w:sz w:val="16"/>
          <w:szCs w:val="16"/>
          <w:lang w:val="en-IN"/>
        </w:rPr>
        <w:t xml:space="preserve">. N. </w:t>
      </w:r>
      <w:proofErr w:type="spellStart"/>
      <w:r w:rsidRPr="0089564A">
        <w:rPr>
          <w:rFonts w:asciiTheme="minorHAnsi" w:hAnsiTheme="minorHAnsi"/>
          <w:sz w:val="16"/>
          <w:szCs w:val="16"/>
          <w:lang w:val="en-IN"/>
        </w:rPr>
        <w:t>Jandow</w:t>
      </w:r>
      <w:proofErr w:type="spellEnd"/>
      <w:r w:rsidRPr="0089564A">
        <w:rPr>
          <w:rFonts w:asciiTheme="minorHAnsi" w:hAnsiTheme="minorHAnsi"/>
          <w:sz w:val="16"/>
          <w:szCs w:val="16"/>
          <w:lang w:val="en-IN"/>
        </w:rPr>
        <w:t xml:space="preserve">, </w:t>
      </w:r>
      <w:proofErr w:type="spellStart"/>
      <w:r w:rsidRPr="0089564A">
        <w:rPr>
          <w:rFonts w:asciiTheme="minorHAnsi" w:hAnsiTheme="minorHAnsi"/>
          <w:sz w:val="16"/>
          <w:szCs w:val="16"/>
          <w:lang w:val="en-IN"/>
        </w:rPr>
        <w:t>Kamarul</w:t>
      </w:r>
      <w:proofErr w:type="spellEnd"/>
      <w:r w:rsidRPr="0089564A">
        <w:rPr>
          <w:rFonts w:asciiTheme="minorHAnsi" w:hAnsiTheme="minorHAnsi"/>
          <w:sz w:val="16"/>
          <w:szCs w:val="16"/>
          <w:lang w:val="en-IN"/>
        </w:rPr>
        <w:t xml:space="preserve"> </w:t>
      </w:r>
      <w:proofErr w:type="spellStart"/>
      <w:r w:rsidRPr="0089564A">
        <w:rPr>
          <w:rFonts w:asciiTheme="minorHAnsi" w:hAnsiTheme="minorHAnsi"/>
          <w:sz w:val="16"/>
          <w:szCs w:val="16"/>
          <w:lang w:val="en-IN"/>
        </w:rPr>
        <w:t>Azizi</w:t>
      </w:r>
      <w:proofErr w:type="spellEnd"/>
      <w:r w:rsidRPr="0089564A">
        <w:rPr>
          <w:rFonts w:asciiTheme="minorHAnsi" w:hAnsiTheme="minorHAnsi"/>
          <w:sz w:val="16"/>
          <w:szCs w:val="16"/>
          <w:lang w:val="en-IN"/>
        </w:rPr>
        <w:t xml:space="preserve"> Ibrahim, </w:t>
      </w:r>
      <w:proofErr w:type="spellStart"/>
      <w:r w:rsidRPr="0089564A">
        <w:rPr>
          <w:rFonts w:asciiTheme="minorHAnsi" w:hAnsiTheme="minorHAnsi"/>
          <w:sz w:val="16"/>
          <w:szCs w:val="16"/>
          <w:lang w:val="en-IN"/>
        </w:rPr>
        <w:t>Haslan</w:t>
      </w:r>
      <w:proofErr w:type="spellEnd"/>
      <w:r w:rsidRPr="0089564A">
        <w:rPr>
          <w:rFonts w:asciiTheme="minorHAnsi" w:hAnsiTheme="minorHAnsi"/>
          <w:sz w:val="16"/>
          <w:szCs w:val="16"/>
          <w:lang w:val="en-IN"/>
        </w:rPr>
        <w:t xml:space="preserve"> Abu Hassan, Sabah M. </w:t>
      </w:r>
      <w:proofErr w:type="spellStart"/>
      <w:r w:rsidRPr="0089564A">
        <w:rPr>
          <w:rFonts w:asciiTheme="minorHAnsi" w:hAnsiTheme="minorHAnsi"/>
          <w:sz w:val="16"/>
          <w:szCs w:val="16"/>
          <w:lang w:val="en-IN"/>
        </w:rPr>
        <w:t>Thahab</w:t>
      </w:r>
      <w:proofErr w:type="spellEnd"/>
      <w:r w:rsidRPr="0089564A">
        <w:rPr>
          <w:rFonts w:asciiTheme="minorHAnsi" w:hAnsiTheme="minorHAnsi"/>
          <w:sz w:val="16"/>
          <w:szCs w:val="16"/>
          <w:lang w:val="en-IN"/>
        </w:rPr>
        <w:t xml:space="preserve">.”The electrical properties of ZnO MSM </w:t>
      </w:r>
      <w:proofErr w:type="spellStart"/>
      <w:r w:rsidRPr="0089564A">
        <w:rPr>
          <w:rFonts w:asciiTheme="minorHAnsi" w:hAnsiTheme="minorHAnsi"/>
          <w:sz w:val="16"/>
          <w:szCs w:val="16"/>
          <w:lang w:val="en-IN"/>
        </w:rPr>
        <w:t>Photodetector</w:t>
      </w:r>
      <w:proofErr w:type="spellEnd"/>
      <w:r w:rsidRPr="0089564A">
        <w:rPr>
          <w:rFonts w:asciiTheme="minorHAnsi" w:hAnsiTheme="minorHAnsi"/>
          <w:sz w:val="16"/>
          <w:szCs w:val="16"/>
          <w:lang w:val="en-IN"/>
        </w:rPr>
        <w:t xml:space="preserve"> with Pt Contact Electrodes on PPC Plastic” Journal of Electron Devices, Vol. 7, 2010, pp. 225-229 </w:t>
      </w:r>
    </w:p>
    <w:p w:rsidR="00B63CB8" w:rsidRPr="0089564A" w:rsidRDefault="00B63CB8" w:rsidP="00B41B9C">
      <w:pPr>
        <w:numPr>
          <w:ilvl w:val="0"/>
          <w:numId w:val="12"/>
        </w:numPr>
        <w:tabs>
          <w:tab w:val="clear" w:pos="720"/>
          <w:tab w:val="num" w:pos="244"/>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lang w:val="en-IN"/>
        </w:rPr>
        <w:t xml:space="preserve"> Anderson </w:t>
      </w:r>
      <w:proofErr w:type="spellStart"/>
      <w:r w:rsidRPr="0089564A">
        <w:rPr>
          <w:rFonts w:asciiTheme="minorHAnsi" w:hAnsiTheme="minorHAnsi"/>
          <w:sz w:val="16"/>
          <w:szCs w:val="16"/>
          <w:lang w:val="en-IN"/>
        </w:rPr>
        <w:t>Janotti</w:t>
      </w:r>
      <w:proofErr w:type="spellEnd"/>
      <w:r w:rsidRPr="0089564A">
        <w:rPr>
          <w:rFonts w:asciiTheme="minorHAnsi" w:hAnsiTheme="minorHAnsi"/>
          <w:sz w:val="16"/>
          <w:szCs w:val="16"/>
          <w:lang w:val="en-IN"/>
        </w:rPr>
        <w:t xml:space="preserve"> and Chris G Van de </w:t>
      </w:r>
      <w:proofErr w:type="spellStart"/>
      <w:proofErr w:type="gramStart"/>
      <w:r w:rsidRPr="0089564A">
        <w:rPr>
          <w:rFonts w:asciiTheme="minorHAnsi" w:hAnsiTheme="minorHAnsi"/>
          <w:sz w:val="16"/>
          <w:szCs w:val="16"/>
          <w:lang w:val="en-IN"/>
        </w:rPr>
        <w:t>Walle</w:t>
      </w:r>
      <w:proofErr w:type="spellEnd"/>
      <w:r w:rsidRPr="0089564A">
        <w:rPr>
          <w:rFonts w:asciiTheme="minorHAnsi" w:hAnsiTheme="minorHAnsi"/>
          <w:sz w:val="16"/>
          <w:szCs w:val="16"/>
          <w:lang w:val="en-IN"/>
        </w:rPr>
        <w:t xml:space="preserve"> ”</w:t>
      </w:r>
      <w:proofErr w:type="gramEnd"/>
      <w:r w:rsidRPr="0089564A">
        <w:rPr>
          <w:rFonts w:asciiTheme="minorHAnsi" w:hAnsiTheme="minorHAnsi"/>
          <w:sz w:val="16"/>
          <w:szCs w:val="16"/>
          <w:lang w:val="en-IN"/>
        </w:rPr>
        <w:t xml:space="preserve">Fundamentals of zinc oxide as a semiconductor” IOP PUBLISHING Rep. </w:t>
      </w:r>
      <w:proofErr w:type="spellStart"/>
      <w:r w:rsidRPr="0089564A">
        <w:rPr>
          <w:rFonts w:asciiTheme="minorHAnsi" w:hAnsiTheme="minorHAnsi"/>
          <w:sz w:val="16"/>
          <w:szCs w:val="16"/>
          <w:lang w:val="en-IN"/>
        </w:rPr>
        <w:t>Prog</w:t>
      </w:r>
      <w:proofErr w:type="spellEnd"/>
      <w:r w:rsidRPr="0089564A">
        <w:rPr>
          <w:rFonts w:asciiTheme="minorHAnsi" w:hAnsiTheme="minorHAnsi"/>
          <w:sz w:val="16"/>
          <w:szCs w:val="16"/>
          <w:lang w:val="en-IN"/>
        </w:rPr>
        <w:t xml:space="preserve">. Phys. </w:t>
      </w:r>
      <w:r w:rsidRPr="0089564A">
        <w:rPr>
          <w:rFonts w:asciiTheme="minorHAnsi" w:hAnsiTheme="minorHAnsi"/>
          <w:b/>
          <w:bCs/>
          <w:sz w:val="16"/>
          <w:szCs w:val="16"/>
          <w:lang w:val="en-IN"/>
        </w:rPr>
        <w:t>72</w:t>
      </w:r>
      <w:r w:rsidRPr="0089564A">
        <w:rPr>
          <w:rFonts w:asciiTheme="minorHAnsi" w:hAnsiTheme="minorHAnsi"/>
          <w:sz w:val="16"/>
          <w:szCs w:val="16"/>
          <w:lang w:val="en-IN"/>
        </w:rPr>
        <w:t xml:space="preserve"> (2009) 126501 (29pp).</w:t>
      </w:r>
    </w:p>
    <w:p w:rsidR="00B63CB8" w:rsidRPr="0089564A" w:rsidRDefault="00B63CB8" w:rsidP="00B41B9C">
      <w:pPr>
        <w:numPr>
          <w:ilvl w:val="0"/>
          <w:numId w:val="12"/>
        </w:numPr>
        <w:tabs>
          <w:tab w:val="clear" w:pos="720"/>
          <w:tab w:val="num" w:pos="244"/>
          <w:tab w:val="num" w:pos="360"/>
        </w:tabs>
        <w:spacing w:after="0" w:line="240" w:lineRule="auto"/>
        <w:ind w:left="357"/>
        <w:contextualSpacing/>
        <w:jc w:val="both"/>
        <w:rPr>
          <w:rFonts w:asciiTheme="minorHAnsi" w:hAnsiTheme="minorHAnsi"/>
          <w:sz w:val="16"/>
          <w:szCs w:val="16"/>
          <w:lang w:val="en-IN"/>
        </w:rPr>
      </w:pPr>
      <w:r w:rsidRPr="0089564A">
        <w:rPr>
          <w:rFonts w:asciiTheme="minorHAnsi" w:hAnsiTheme="minorHAnsi"/>
          <w:sz w:val="16"/>
          <w:szCs w:val="16"/>
          <w:lang w:val="en-IN"/>
        </w:rPr>
        <w:t xml:space="preserve">Lin, C.H.; Liu, C.W. Metal-insulator-semiconductor photodetectors. </w:t>
      </w:r>
      <w:r w:rsidRPr="0089564A">
        <w:rPr>
          <w:rFonts w:asciiTheme="minorHAnsi" w:hAnsiTheme="minorHAnsi"/>
          <w:i/>
          <w:iCs/>
          <w:sz w:val="16"/>
          <w:szCs w:val="16"/>
          <w:lang w:val="en-IN"/>
        </w:rPr>
        <w:t>Sensors</w:t>
      </w:r>
      <w:r w:rsidRPr="0089564A">
        <w:rPr>
          <w:rFonts w:asciiTheme="minorHAnsi" w:hAnsiTheme="minorHAnsi"/>
          <w:sz w:val="16"/>
          <w:szCs w:val="16"/>
          <w:lang w:val="en-IN"/>
        </w:rPr>
        <w:t xml:space="preserve"> </w:t>
      </w:r>
      <w:r w:rsidRPr="0089564A">
        <w:rPr>
          <w:rFonts w:asciiTheme="minorHAnsi" w:hAnsiTheme="minorHAnsi"/>
          <w:b/>
          <w:bCs/>
          <w:sz w:val="16"/>
          <w:szCs w:val="16"/>
          <w:lang w:val="en-IN"/>
        </w:rPr>
        <w:t>2010</w:t>
      </w:r>
      <w:r w:rsidRPr="0089564A">
        <w:rPr>
          <w:rFonts w:asciiTheme="minorHAnsi" w:hAnsiTheme="minorHAnsi"/>
          <w:sz w:val="16"/>
          <w:szCs w:val="16"/>
          <w:lang w:val="en-IN"/>
        </w:rPr>
        <w:t xml:space="preserve">, </w:t>
      </w:r>
      <w:r w:rsidRPr="0089564A">
        <w:rPr>
          <w:rFonts w:asciiTheme="minorHAnsi" w:hAnsiTheme="minorHAnsi"/>
          <w:i/>
          <w:iCs/>
          <w:sz w:val="16"/>
          <w:szCs w:val="16"/>
          <w:lang w:val="en-IN"/>
        </w:rPr>
        <w:t>10</w:t>
      </w:r>
      <w:r w:rsidRPr="0089564A">
        <w:rPr>
          <w:rFonts w:asciiTheme="minorHAnsi" w:hAnsiTheme="minorHAnsi"/>
          <w:sz w:val="16"/>
          <w:szCs w:val="16"/>
          <w:lang w:val="en-IN"/>
        </w:rPr>
        <w:t xml:space="preserve">, 8797–8826. </w:t>
      </w:r>
    </w:p>
    <w:p w:rsidR="00B63CB8" w:rsidRPr="0089564A" w:rsidRDefault="00B63CB8" w:rsidP="00B41B9C">
      <w:pPr>
        <w:numPr>
          <w:ilvl w:val="0"/>
          <w:numId w:val="12"/>
        </w:numPr>
        <w:tabs>
          <w:tab w:val="clear" w:pos="720"/>
          <w:tab w:val="num" w:pos="247"/>
          <w:tab w:val="num" w:pos="360"/>
        </w:tabs>
        <w:spacing w:after="0" w:line="240" w:lineRule="auto"/>
        <w:ind w:left="357"/>
        <w:contextualSpacing/>
        <w:jc w:val="both"/>
        <w:rPr>
          <w:rFonts w:asciiTheme="minorHAnsi" w:hAnsiTheme="minorHAnsi"/>
          <w:sz w:val="16"/>
          <w:szCs w:val="16"/>
          <w:lang w:val="en-IN"/>
        </w:rPr>
      </w:pPr>
      <w:proofErr w:type="spellStart"/>
      <w:r w:rsidRPr="0089564A">
        <w:rPr>
          <w:rFonts w:asciiTheme="minorHAnsi" w:hAnsiTheme="minorHAnsi"/>
          <w:sz w:val="16"/>
          <w:szCs w:val="16"/>
          <w:lang w:val="en-IN"/>
        </w:rPr>
        <w:t>Omnes</w:t>
      </w:r>
      <w:proofErr w:type="spellEnd"/>
      <w:r w:rsidRPr="0089564A">
        <w:rPr>
          <w:rFonts w:asciiTheme="minorHAnsi" w:hAnsiTheme="minorHAnsi"/>
          <w:sz w:val="16"/>
          <w:szCs w:val="16"/>
          <w:lang w:val="en-IN"/>
        </w:rPr>
        <w:t xml:space="preserve">, F.; </w:t>
      </w:r>
      <w:proofErr w:type="spellStart"/>
      <w:r w:rsidRPr="0089564A">
        <w:rPr>
          <w:rFonts w:asciiTheme="minorHAnsi" w:hAnsiTheme="minorHAnsi"/>
          <w:sz w:val="16"/>
          <w:szCs w:val="16"/>
          <w:lang w:val="en-IN"/>
        </w:rPr>
        <w:t>Monroy</w:t>
      </w:r>
      <w:proofErr w:type="spellEnd"/>
      <w:r w:rsidRPr="0089564A">
        <w:rPr>
          <w:rFonts w:asciiTheme="minorHAnsi" w:hAnsiTheme="minorHAnsi"/>
          <w:sz w:val="16"/>
          <w:szCs w:val="16"/>
          <w:lang w:val="en-IN"/>
        </w:rPr>
        <w:t xml:space="preserve">, E.; Munoz, E.; </w:t>
      </w:r>
      <w:proofErr w:type="spellStart"/>
      <w:r w:rsidRPr="0089564A">
        <w:rPr>
          <w:rFonts w:asciiTheme="minorHAnsi" w:hAnsiTheme="minorHAnsi"/>
          <w:sz w:val="16"/>
          <w:szCs w:val="16"/>
          <w:lang w:val="en-IN"/>
        </w:rPr>
        <w:t>Reverchon</w:t>
      </w:r>
      <w:proofErr w:type="spellEnd"/>
      <w:r w:rsidRPr="0089564A">
        <w:rPr>
          <w:rFonts w:asciiTheme="minorHAnsi" w:hAnsiTheme="minorHAnsi"/>
          <w:sz w:val="16"/>
          <w:szCs w:val="16"/>
          <w:lang w:val="en-IN"/>
        </w:rPr>
        <w:t xml:space="preserve">, J.L. Wide </w:t>
      </w:r>
      <w:proofErr w:type="spellStart"/>
      <w:r w:rsidRPr="0089564A">
        <w:rPr>
          <w:rFonts w:asciiTheme="minorHAnsi" w:hAnsiTheme="minorHAnsi"/>
          <w:sz w:val="16"/>
          <w:szCs w:val="16"/>
          <w:lang w:val="en-IN"/>
        </w:rPr>
        <w:t>bandgap</w:t>
      </w:r>
      <w:proofErr w:type="spellEnd"/>
      <w:r w:rsidRPr="0089564A">
        <w:rPr>
          <w:rFonts w:asciiTheme="minorHAnsi" w:hAnsiTheme="minorHAnsi"/>
          <w:sz w:val="16"/>
          <w:szCs w:val="16"/>
          <w:lang w:val="en-IN"/>
        </w:rPr>
        <w:t xml:space="preserve"> UV photodetectors: A short review of devices and applications. Proc. SPIE 2007, 6473E, 1–15. </w:t>
      </w:r>
    </w:p>
    <w:p w:rsidR="00A658F9" w:rsidRPr="00A658F9" w:rsidRDefault="00A658F9" w:rsidP="00B41B9C">
      <w:pPr>
        <w:autoSpaceDE w:val="0"/>
        <w:autoSpaceDN w:val="0"/>
        <w:adjustRightInd w:val="0"/>
        <w:spacing w:after="0" w:line="240" w:lineRule="auto"/>
        <w:ind w:left="357" w:hanging="270"/>
        <w:contextualSpacing/>
        <w:jc w:val="both"/>
        <w:rPr>
          <w:rFonts w:ascii="Times New Roman" w:eastAsia="Times New Roman" w:hAnsi="Times New Roman"/>
          <w:sz w:val="20"/>
          <w:szCs w:val="20"/>
        </w:rPr>
      </w:pPr>
    </w:p>
    <w:sectPr w:rsidR="00A658F9" w:rsidRPr="00A658F9" w:rsidSect="00E97293">
      <w:type w:val="continuous"/>
      <w:pgSz w:w="11909" w:h="16834" w:code="9"/>
      <w:pgMar w:top="1440" w:right="1440" w:bottom="1440" w:left="1440" w:header="1152" w:footer="720" w:gutter="0"/>
      <w:cols w:num="2" w:space="36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CBF" w:rsidRDefault="00060CBF" w:rsidP="00CA3DA6">
      <w:pPr>
        <w:spacing w:after="0" w:line="240" w:lineRule="auto"/>
      </w:pPr>
      <w:r>
        <w:separator/>
      </w:r>
    </w:p>
  </w:endnote>
  <w:endnote w:type="continuationSeparator" w:id="0">
    <w:p w:rsidR="00060CBF" w:rsidRDefault="00060CBF" w:rsidP="00CA3D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10" w:rsidRPr="009A6910" w:rsidRDefault="009A6910" w:rsidP="009A6910">
    <w:pPr>
      <w:pStyle w:val="Footer"/>
      <w:rPr>
        <w:rFonts w:ascii="Times New Roman" w:hAnsi="Times New Roman"/>
        <w:noProof/>
        <w:sz w:val="16"/>
      </w:rPr>
    </w:pPr>
    <w:r w:rsidRPr="009A6910">
      <w:rPr>
        <w:rFonts w:ascii="Times New Roman" w:hAnsi="Times New Roman"/>
        <w:noProof/>
        <w:sz w:val="16"/>
      </w:rPr>
      <w:pict>
        <v:shapetype id="_x0000_t32" coordsize="21600,21600" o:spt="32" o:oned="t" path="m,l21600,21600e" filled="f">
          <v:path arrowok="t" fillok="f" o:connecttype="none"/>
          <o:lock v:ext="edit" shapetype="t"/>
        </v:shapetype>
        <v:shape id="_x0000_s3078" type="#_x0000_t32" style="position:absolute;margin-left:0;margin-top:-1.75pt;width:467.05pt;height:0;z-index:251660288;mso-position-horizontal:center" o:connectortype="straight"/>
      </w:pict>
    </w:r>
    <w:r w:rsidRPr="009A6910">
      <w:rPr>
        <w:rFonts w:ascii="Times New Roman" w:hAnsi="Times New Roman"/>
        <w:noProof/>
        <w:sz w:val="16"/>
      </w:rPr>
      <w:t xml:space="preserve"> </w:t>
    </w:r>
    <w:r w:rsidRPr="009A6910">
      <w:rPr>
        <w:rFonts w:ascii="Times New Roman" w:hAnsi="Times New Roman"/>
        <w:b/>
        <w:bCs/>
        <w:noProof/>
        <w:sz w:val="16"/>
      </w:rPr>
      <w:t>RW- 285th International Conference on Communication and Signal Processing (ICCSP), Singapore</w:t>
    </w:r>
  </w:p>
  <w:p w:rsidR="004B0794" w:rsidRPr="004B0794" w:rsidRDefault="004B0794" w:rsidP="004B0794">
    <w:pPr>
      <w:pStyle w:val="Footer"/>
      <w:jc w:val="center"/>
      <w:rPr>
        <w:rFonts w:ascii="Times New Roman" w:hAnsi="Times New Roman"/>
        <w:sz w:val="16"/>
      </w:rPr>
    </w:pPr>
  </w:p>
  <w:p w:rsidR="004B0794" w:rsidRPr="004B0794" w:rsidRDefault="0062600D" w:rsidP="004B0794">
    <w:pPr>
      <w:pStyle w:val="Footer"/>
      <w:jc w:val="center"/>
      <w:rPr>
        <w:rFonts w:ascii="Times New Roman" w:hAnsi="Times New Roman"/>
        <w:sz w:val="16"/>
      </w:rPr>
    </w:pPr>
    <w:r w:rsidRPr="004B0794">
      <w:rPr>
        <w:rFonts w:ascii="Times New Roman" w:hAnsi="Times New Roman"/>
        <w:sz w:val="16"/>
      </w:rPr>
      <w:fldChar w:fldCharType="begin"/>
    </w:r>
    <w:r w:rsidR="004B0794" w:rsidRPr="004B0794">
      <w:rPr>
        <w:rFonts w:ascii="Times New Roman" w:hAnsi="Times New Roman"/>
        <w:sz w:val="16"/>
      </w:rPr>
      <w:instrText xml:space="preserve"> PAGE   \* MERGEFORMAT </w:instrText>
    </w:r>
    <w:r w:rsidRPr="004B0794">
      <w:rPr>
        <w:rFonts w:ascii="Times New Roman" w:hAnsi="Times New Roman"/>
        <w:sz w:val="16"/>
      </w:rPr>
      <w:fldChar w:fldCharType="separate"/>
    </w:r>
    <w:r w:rsidR="0014190D">
      <w:rPr>
        <w:rFonts w:ascii="Times New Roman" w:hAnsi="Times New Roman"/>
        <w:noProof/>
        <w:sz w:val="16"/>
      </w:rPr>
      <w:t>61</w:t>
    </w:r>
    <w:r w:rsidRPr="004B0794">
      <w:rPr>
        <w:rFonts w:ascii="Times New Roman" w:hAnsi="Times New Roman"/>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794" w:rsidRPr="004B0794" w:rsidRDefault="0062600D" w:rsidP="004B0794">
    <w:pPr>
      <w:pStyle w:val="Footer"/>
      <w:jc w:val="center"/>
      <w:rPr>
        <w:rFonts w:ascii="Times New Roman" w:hAnsi="Times New Roman"/>
        <w:sz w:val="16"/>
      </w:rPr>
    </w:pPr>
    <w:r w:rsidRPr="0062600D">
      <w:rPr>
        <w:rFonts w:ascii="Times New Roman" w:hAnsi="Times New Roman"/>
        <w:noProof/>
        <w:sz w:val="16"/>
      </w:rPr>
      <w:pict>
        <v:shapetype id="_x0000_t32" coordsize="21600,21600" o:spt="32" o:oned="t" path="m,l21600,21600e" filled="f">
          <v:path arrowok="t" fillok="f" o:connecttype="none"/>
          <o:lock v:ext="edit" shapetype="t"/>
        </v:shapetype>
        <v:shape id="_x0000_s3075" type="#_x0000_t32" style="position:absolute;left:0;text-align:left;margin-left:0;margin-top:-1.75pt;width:467.05pt;height:0;z-index:251657728;mso-position-horizontal:center" o:connectortype="straight"/>
      </w:pict>
    </w:r>
    <w:r w:rsidR="004B0794" w:rsidRPr="004B0794">
      <w:rPr>
        <w:rFonts w:ascii="Times New Roman" w:hAnsi="Times New Roman"/>
        <w:sz w:val="16"/>
      </w:rPr>
      <w:t xml:space="preserve"> </w:t>
    </w:r>
    <w:r w:rsidR="00863F70" w:rsidRPr="00863F70">
      <w:rPr>
        <w:rFonts w:ascii="Times New Roman" w:hAnsi="Times New Roman"/>
        <w:b/>
        <w:bCs/>
        <w:sz w:val="16"/>
      </w:rPr>
      <w:t>RW- 285th International Conference on Communication and Signal Processing (ICCSP</w:t>
    </w:r>
    <w:r w:rsidR="00863F70">
      <w:rPr>
        <w:rFonts w:ascii="Times New Roman" w:hAnsi="Times New Roman"/>
        <w:b/>
        <w:bCs/>
        <w:sz w:val="16"/>
      </w:rPr>
      <w:t>), Singapore</w:t>
    </w:r>
  </w:p>
  <w:p w:rsidR="004B0794" w:rsidRPr="004B0794" w:rsidRDefault="004B0794" w:rsidP="004B0794">
    <w:pPr>
      <w:pStyle w:val="Footer"/>
      <w:jc w:val="center"/>
      <w:rPr>
        <w:rFonts w:ascii="Times New Roman" w:hAnsi="Times New Roman"/>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CBF" w:rsidRDefault="00060CBF" w:rsidP="00CA3DA6">
      <w:pPr>
        <w:spacing w:after="0" w:line="240" w:lineRule="auto"/>
      </w:pPr>
      <w:r>
        <w:separator/>
      </w:r>
    </w:p>
  </w:footnote>
  <w:footnote w:type="continuationSeparator" w:id="0">
    <w:p w:rsidR="00060CBF" w:rsidRDefault="00060CBF" w:rsidP="00CA3D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9BB" w:rsidRPr="00C745CD" w:rsidRDefault="00C745CD" w:rsidP="00C745CD">
    <w:pPr>
      <w:jc w:val="center"/>
      <w:rPr>
        <w:rFonts w:ascii="Times New Roman" w:hAnsi="Times New Roman"/>
        <w:b/>
        <w:sz w:val="20"/>
        <w:szCs w:val="16"/>
      </w:rPr>
    </w:pPr>
    <w:r w:rsidRPr="00C745CD">
      <w:rPr>
        <w:rFonts w:ascii="Times New Roman" w:hAnsi="Times New Roman"/>
        <w:b/>
        <w:sz w:val="20"/>
        <w:szCs w:val="16"/>
      </w:rPr>
      <w:t xml:space="preserve">UV </w:t>
    </w:r>
    <w:proofErr w:type="spellStart"/>
    <w:r w:rsidRPr="00C745CD">
      <w:rPr>
        <w:rFonts w:ascii="Times New Roman" w:hAnsi="Times New Roman"/>
        <w:b/>
        <w:sz w:val="20"/>
        <w:szCs w:val="16"/>
      </w:rPr>
      <w:t>photodetector</w:t>
    </w:r>
    <w:proofErr w:type="spellEnd"/>
    <w:r w:rsidRPr="00C745CD">
      <w:rPr>
        <w:rFonts w:ascii="Times New Roman" w:hAnsi="Times New Roman"/>
        <w:b/>
        <w:sz w:val="20"/>
        <w:szCs w:val="16"/>
      </w:rPr>
      <w:t xml:space="preserve"> based on ZnO thin film nanostructure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5CD" w:rsidRDefault="00C745CD">
    <w:pPr>
      <w:pStyle w:val="Header"/>
    </w:pPr>
  </w:p>
  <w:p w:rsidR="00E81C18" w:rsidRDefault="00E81C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DD01B7C"/>
    <w:lvl w:ilvl="0">
      <w:start w:val="1"/>
      <w:numFmt w:val="decimal"/>
      <w:lvlText w:val="%1."/>
      <w:lvlJc w:val="left"/>
      <w:pPr>
        <w:tabs>
          <w:tab w:val="num" w:pos="1800"/>
        </w:tabs>
        <w:ind w:left="1800" w:hanging="360"/>
      </w:pPr>
    </w:lvl>
  </w:abstractNum>
  <w:abstractNum w:abstractNumId="1">
    <w:nsid w:val="FFFFFF7D"/>
    <w:multiLevelType w:val="singleLevel"/>
    <w:tmpl w:val="775EB852"/>
    <w:lvl w:ilvl="0">
      <w:start w:val="1"/>
      <w:numFmt w:val="decimal"/>
      <w:lvlText w:val="%1."/>
      <w:lvlJc w:val="left"/>
      <w:pPr>
        <w:tabs>
          <w:tab w:val="num" w:pos="1440"/>
        </w:tabs>
        <w:ind w:left="1440" w:hanging="360"/>
      </w:pPr>
    </w:lvl>
  </w:abstractNum>
  <w:abstractNum w:abstractNumId="2">
    <w:nsid w:val="FFFFFF7E"/>
    <w:multiLevelType w:val="singleLevel"/>
    <w:tmpl w:val="F920EEEA"/>
    <w:lvl w:ilvl="0">
      <w:start w:val="1"/>
      <w:numFmt w:val="decimal"/>
      <w:lvlText w:val="%1."/>
      <w:lvlJc w:val="left"/>
      <w:pPr>
        <w:tabs>
          <w:tab w:val="num" w:pos="1080"/>
        </w:tabs>
        <w:ind w:left="1080" w:hanging="360"/>
      </w:pPr>
    </w:lvl>
  </w:abstractNum>
  <w:abstractNum w:abstractNumId="3">
    <w:nsid w:val="FFFFFF7F"/>
    <w:multiLevelType w:val="singleLevel"/>
    <w:tmpl w:val="7CBE1DBE"/>
    <w:lvl w:ilvl="0">
      <w:start w:val="1"/>
      <w:numFmt w:val="decimal"/>
      <w:lvlText w:val="%1."/>
      <w:lvlJc w:val="left"/>
      <w:pPr>
        <w:tabs>
          <w:tab w:val="num" w:pos="720"/>
        </w:tabs>
        <w:ind w:left="720" w:hanging="360"/>
      </w:pPr>
    </w:lvl>
  </w:abstractNum>
  <w:abstractNum w:abstractNumId="4">
    <w:nsid w:val="FFFFFF80"/>
    <w:multiLevelType w:val="singleLevel"/>
    <w:tmpl w:val="B20AC3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BC4EC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39428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9BED6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C42A1F4"/>
    <w:lvl w:ilvl="0">
      <w:start w:val="1"/>
      <w:numFmt w:val="decimal"/>
      <w:lvlText w:val="%1."/>
      <w:lvlJc w:val="left"/>
      <w:pPr>
        <w:tabs>
          <w:tab w:val="num" w:pos="360"/>
        </w:tabs>
        <w:ind w:left="360" w:hanging="360"/>
      </w:pPr>
    </w:lvl>
  </w:abstractNum>
  <w:abstractNum w:abstractNumId="9">
    <w:nsid w:val="FFFFFF89"/>
    <w:multiLevelType w:val="singleLevel"/>
    <w:tmpl w:val="8802182E"/>
    <w:lvl w:ilvl="0">
      <w:start w:val="1"/>
      <w:numFmt w:val="bullet"/>
      <w:lvlText w:val=""/>
      <w:lvlJc w:val="left"/>
      <w:pPr>
        <w:tabs>
          <w:tab w:val="num" w:pos="360"/>
        </w:tabs>
        <w:ind w:left="360" w:hanging="360"/>
      </w:pPr>
      <w:rPr>
        <w:rFonts w:ascii="Symbol" w:hAnsi="Symbol" w:hint="default"/>
      </w:rPr>
    </w:lvl>
  </w:abstractNum>
  <w:abstractNum w:abstractNumId="10">
    <w:nsid w:val="292D6842"/>
    <w:multiLevelType w:val="hybridMultilevel"/>
    <w:tmpl w:val="87264F62"/>
    <w:lvl w:ilvl="0" w:tplc="0B62E904">
      <w:start w:val="1"/>
      <w:numFmt w:val="decimal"/>
      <w:lvlText w:val="[%1]"/>
      <w:lvlJc w:val="left"/>
      <w:pPr>
        <w:tabs>
          <w:tab w:val="num" w:pos="720"/>
        </w:tabs>
        <w:ind w:left="720" w:hanging="360"/>
      </w:pPr>
      <w:rPr>
        <w:rFonts w:hint="default"/>
        <w:b w:val="0"/>
        <w:spacing w:val="20"/>
        <w:kern w:val="16"/>
        <w:sz w:val="16"/>
      </w:rPr>
    </w:lvl>
    <w:lvl w:ilvl="1" w:tplc="89E6C598" w:tentative="1">
      <w:start w:val="1"/>
      <w:numFmt w:val="bullet"/>
      <w:lvlText w:val=""/>
      <w:lvlJc w:val="left"/>
      <w:pPr>
        <w:tabs>
          <w:tab w:val="num" w:pos="1440"/>
        </w:tabs>
        <w:ind w:left="1440" w:hanging="360"/>
      </w:pPr>
      <w:rPr>
        <w:rFonts w:ascii="Wingdings 2" w:hAnsi="Wingdings 2" w:hint="default"/>
      </w:rPr>
    </w:lvl>
    <w:lvl w:ilvl="2" w:tplc="E71802AA" w:tentative="1">
      <w:start w:val="1"/>
      <w:numFmt w:val="bullet"/>
      <w:lvlText w:val=""/>
      <w:lvlJc w:val="left"/>
      <w:pPr>
        <w:tabs>
          <w:tab w:val="num" w:pos="2160"/>
        </w:tabs>
        <w:ind w:left="2160" w:hanging="360"/>
      </w:pPr>
      <w:rPr>
        <w:rFonts w:ascii="Wingdings 2" w:hAnsi="Wingdings 2" w:hint="default"/>
      </w:rPr>
    </w:lvl>
    <w:lvl w:ilvl="3" w:tplc="98FEAE20" w:tentative="1">
      <w:start w:val="1"/>
      <w:numFmt w:val="bullet"/>
      <w:lvlText w:val=""/>
      <w:lvlJc w:val="left"/>
      <w:pPr>
        <w:tabs>
          <w:tab w:val="num" w:pos="2880"/>
        </w:tabs>
        <w:ind w:left="2880" w:hanging="360"/>
      </w:pPr>
      <w:rPr>
        <w:rFonts w:ascii="Wingdings 2" w:hAnsi="Wingdings 2" w:hint="default"/>
      </w:rPr>
    </w:lvl>
    <w:lvl w:ilvl="4" w:tplc="9FF88EEC" w:tentative="1">
      <w:start w:val="1"/>
      <w:numFmt w:val="bullet"/>
      <w:lvlText w:val=""/>
      <w:lvlJc w:val="left"/>
      <w:pPr>
        <w:tabs>
          <w:tab w:val="num" w:pos="3600"/>
        </w:tabs>
        <w:ind w:left="3600" w:hanging="360"/>
      </w:pPr>
      <w:rPr>
        <w:rFonts w:ascii="Wingdings 2" w:hAnsi="Wingdings 2" w:hint="default"/>
      </w:rPr>
    </w:lvl>
    <w:lvl w:ilvl="5" w:tplc="588C8DA8" w:tentative="1">
      <w:start w:val="1"/>
      <w:numFmt w:val="bullet"/>
      <w:lvlText w:val=""/>
      <w:lvlJc w:val="left"/>
      <w:pPr>
        <w:tabs>
          <w:tab w:val="num" w:pos="4320"/>
        </w:tabs>
        <w:ind w:left="4320" w:hanging="360"/>
      </w:pPr>
      <w:rPr>
        <w:rFonts w:ascii="Wingdings 2" w:hAnsi="Wingdings 2" w:hint="default"/>
      </w:rPr>
    </w:lvl>
    <w:lvl w:ilvl="6" w:tplc="D5688A88" w:tentative="1">
      <w:start w:val="1"/>
      <w:numFmt w:val="bullet"/>
      <w:lvlText w:val=""/>
      <w:lvlJc w:val="left"/>
      <w:pPr>
        <w:tabs>
          <w:tab w:val="num" w:pos="5040"/>
        </w:tabs>
        <w:ind w:left="5040" w:hanging="360"/>
      </w:pPr>
      <w:rPr>
        <w:rFonts w:ascii="Wingdings 2" w:hAnsi="Wingdings 2" w:hint="default"/>
      </w:rPr>
    </w:lvl>
    <w:lvl w:ilvl="7" w:tplc="0EA054F8" w:tentative="1">
      <w:start w:val="1"/>
      <w:numFmt w:val="bullet"/>
      <w:lvlText w:val=""/>
      <w:lvlJc w:val="left"/>
      <w:pPr>
        <w:tabs>
          <w:tab w:val="num" w:pos="5760"/>
        </w:tabs>
        <w:ind w:left="5760" w:hanging="360"/>
      </w:pPr>
      <w:rPr>
        <w:rFonts w:ascii="Wingdings 2" w:hAnsi="Wingdings 2" w:hint="default"/>
      </w:rPr>
    </w:lvl>
    <w:lvl w:ilvl="8" w:tplc="3F46B236" w:tentative="1">
      <w:start w:val="1"/>
      <w:numFmt w:val="bullet"/>
      <w:lvlText w:val=""/>
      <w:lvlJc w:val="left"/>
      <w:pPr>
        <w:tabs>
          <w:tab w:val="num" w:pos="6480"/>
        </w:tabs>
        <w:ind w:left="6480" w:hanging="360"/>
      </w:pPr>
      <w:rPr>
        <w:rFonts w:ascii="Wingdings 2" w:hAnsi="Wingdings 2" w:hint="default"/>
      </w:rPr>
    </w:lvl>
  </w:abstractNum>
  <w:abstractNum w:abstractNumId="11">
    <w:nsid w:val="534722C8"/>
    <w:multiLevelType w:val="hybridMultilevel"/>
    <w:tmpl w:val="F296F5DA"/>
    <w:lvl w:ilvl="0" w:tplc="0B62E904">
      <w:start w:val="1"/>
      <w:numFmt w:val="decimal"/>
      <w:lvlText w:val="[%1]"/>
      <w:lvlJc w:val="left"/>
      <w:pPr>
        <w:ind w:left="360" w:hanging="360"/>
      </w:pPr>
      <w:rPr>
        <w:rFonts w:hint="default"/>
        <w:b w:val="0"/>
        <w:spacing w:val="20"/>
        <w:kern w:val="16"/>
        <w:sz w:val="16"/>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56071413"/>
    <w:multiLevelType w:val="hybridMultilevel"/>
    <w:tmpl w:val="CF8E0F26"/>
    <w:lvl w:ilvl="0" w:tplc="8A020816">
      <w:start w:val="1"/>
      <w:numFmt w:val="upperRoman"/>
      <w:lvlText w:val="%1."/>
      <w:lvlJc w:val="righ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hdrShapeDefaults>
    <o:shapedefaults v:ext="edit" spidmax="10242"/>
    <o:shapelayout v:ext="edit">
      <o:idmap v:ext="edit" data="3"/>
      <o:rules v:ext="edit">
        <o:r id="V:Rule5" type="connector" idref="#_x0000_s3075"/>
        <o:r id="V:Rule8" type="connector" idref="#_x0000_s3078"/>
      </o:rules>
    </o:shapelayout>
  </w:hdrShapeDefaults>
  <w:footnotePr>
    <w:footnote w:id="-1"/>
    <w:footnote w:id="0"/>
  </w:footnotePr>
  <w:endnotePr>
    <w:endnote w:id="-1"/>
    <w:endnote w:id="0"/>
  </w:endnotePr>
  <w:compat/>
  <w:rsids>
    <w:rsidRoot w:val="00E15931"/>
    <w:rsid w:val="00015547"/>
    <w:rsid w:val="0002024F"/>
    <w:rsid w:val="00021C71"/>
    <w:rsid w:val="00032BCB"/>
    <w:rsid w:val="000334F7"/>
    <w:rsid w:val="00047FF9"/>
    <w:rsid w:val="0005724A"/>
    <w:rsid w:val="00060CBF"/>
    <w:rsid w:val="00076BBE"/>
    <w:rsid w:val="00097FCC"/>
    <w:rsid w:val="000B357F"/>
    <w:rsid w:val="000B3BB1"/>
    <w:rsid w:val="000D5DE2"/>
    <w:rsid w:val="000E0307"/>
    <w:rsid w:val="000E3E5F"/>
    <w:rsid w:val="000E6850"/>
    <w:rsid w:val="00104A14"/>
    <w:rsid w:val="00111540"/>
    <w:rsid w:val="0011578E"/>
    <w:rsid w:val="00125D00"/>
    <w:rsid w:val="00127740"/>
    <w:rsid w:val="0014190D"/>
    <w:rsid w:val="00147E46"/>
    <w:rsid w:val="0017633B"/>
    <w:rsid w:val="00177CD0"/>
    <w:rsid w:val="001808D8"/>
    <w:rsid w:val="001A5A4E"/>
    <w:rsid w:val="001B1E6C"/>
    <w:rsid w:val="001B716E"/>
    <w:rsid w:val="001D10A5"/>
    <w:rsid w:val="001E0EE8"/>
    <w:rsid w:val="00203895"/>
    <w:rsid w:val="00205DEF"/>
    <w:rsid w:val="00210F98"/>
    <w:rsid w:val="00212F28"/>
    <w:rsid w:val="00244038"/>
    <w:rsid w:val="00246C99"/>
    <w:rsid w:val="002549F2"/>
    <w:rsid w:val="00256AF5"/>
    <w:rsid w:val="002653A9"/>
    <w:rsid w:val="00275C65"/>
    <w:rsid w:val="00277665"/>
    <w:rsid w:val="00285CC9"/>
    <w:rsid w:val="00286DC8"/>
    <w:rsid w:val="00291FBB"/>
    <w:rsid w:val="002963F9"/>
    <w:rsid w:val="002972C4"/>
    <w:rsid w:val="002A0CC2"/>
    <w:rsid w:val="002A5A30"/>
    <w:rsid w:val="002A70B2"/>
    <w:rsid w:val="002D0ACF"/>
    <w:rsid w:val="002E7DC2"/>
    <w:rsid w:val="00303313"/>
    <w:rsid w:val="00303CAF"/>
    <w:rsid w:val="00305DAD"/>
    <w:rsid w:val="00311D07"/>
    <w:rsid w:val="00321D2F"/>
    <w:rsid w:val="00322CA9"/>
    <w:rsid w:val="0032441F"/>
    <w:rsid w:val="00331067"/>
    <w:rsid w:val="003400BF"/>
    <w:rsid w:val="003505CD"/>
    <w:rsid w:val="0035113F"/>
    <w:rsid w:val="00360FA3"/>
    <w:rsid w:val="00377EB1"/>
    <w:rsid w:val="00381F77"/>
    <w:rsid w:val="0038248E"/>
    <w:rsid w:val="00394271"/>
    <w:rsid w:val="0039680E"/>
    <w:rsid w:val="003B1499"/>
    <w:rsid w:val="003B1FB2"/>
    <w:rsid w:val="003B3351"/>
    <w:rsid w:val="003C2E96"/>
    <w:rsid w:val="003D3288"/>
    <w:rsid w:val="003F49C2"/>
    <w:rsid w:val="003F4E29"/>
    <w:rsid w:val="00406F8E"/>
    <w:rsid w:val="0042055D"/>
    <w:rsid w:val="00425D59"/>
    <w:rsid w:val="00426244"/>
    <w:rsid w:val="00446F10"/>
    <w:rsid w:val="004478F1"/>
    <w:rsid w:val="00451C55"/>
    <w:rsid w:val="00456541"/>
    <w:rsid w:val="00457B07"/>
    <w:rsid w:val="00464698"/>
    <w:rsid w:val="00476798"/>
    <w:rsid w:val="004A559E"/>
    <w:rsid w:val="004A5CD1"/>
    <w:rsid w:val="004B0794"/>
    <w:rsid w:val="004C0218"/>
    <w:rsid w:val="004C3DD8"/>
    <w:rsid w:val="004C4838"/>
    <w:rsid w:val="004C59C3"/>
    <w:rsid w:val="004D72ED"/>
    <w:rsid w:val="004D7E92"/>
    <w:rsid w:val="004E21DF"/>
    <w:rsid w:val="004E6A6B"/>
    <w:rsid w:val="004F5CBC"/>
    <w:rsid w:val="00503141"/>
    <w:rsid w:val="005079E4"/>
    <w:rsid w:val="005102AB"/>
    <w:rsid w:val="005106E7"/>
    <w:rsid w:val="005131C1"/>
    <w:rsid w:val="00534677"/>
    <w:rsid w:val="00553E88"/>
    <w:rsid w:val="00560305"/>
    <w:rsid w:val="00566E32"/>
    <w:rsid w:val="005724FB"/>
    <w:rsid w:val="00581304"/>
    <w:rsid w:val="00592B11"/>
    <w:rsid w:val="0059701A"/>
    <w:rsid w:val="00597A1C"/>
    <w:rsid w:val="005A77CA"/>
    <w:rsid w:val="005E705D"/>
    <w:rsid w:val="005F12A6"/>
    <w:rsid w:val="005F476E"/>
    <w:rsid w:val="00603E85"/>
    <w:rsid w:val="00611351"/>
    <w:rsid w:val="006241B8"/>
    <w:rsid w:val="0062600D"/>
    <w:rsid w:val="00630A83"/>
    <w:rsid w:val="006319DE"/>
    <w:rsid w:val="00633F87"/>
    <w:rsid w:val="00634F02"/>
    <w:rsid w:val="00637D8D"/>
    <w:rsid w:val="00646193"/>
    <w:rsid w:val="006551A2"/>
    <w:rsid w:val="00677AD3"/>
    <w:rsid w:val="006816F3"/>
    <w:rsid w:val="00691501"/>
    <w:rsid w:val="0069393B"/>
    <w:rsid w:val="006A25A3"/>
    <w:rsid w:val="006A260F"/>
    <w:rsid w:val="006B419D"/>
    <w:rsid w:val="006B7204"/>
    <w:rsid w:val="006C371F"/>
    <w:rsid w:val="006D22D0"/>
    <w:rsid w:val="006D6666"/>
    <w:rsid w:val="006F7AC0"/>
    <w:rsid w:val="00705187"/>
    <w:rsid w:val="0071477E"/>
    <w:rsid w:val="0071616E"/>
    <w:rsid w:val="00723310"/>
    <w:rsid w:val="00725EAF"/>
    <w:rsid w:val="0072621A"/>
    <w:rsid w:val="0072672B"/>
    <w:rsid w:val="00731099"/>
    <w:rsid w:val="00731C04"/>
    <w:rsid w:val="00744AC5"/>
    <w:rsid w:val="00750349"/>
    <w:rsid w:val="00755008"/>
    <w:rsid w:val="00755FB5"/>
    <w:rsid w:val="00763E3D"/>
    <w:rsid w:val="0077033C"/>
    <w:rsid w:val="007872C5"/>
    <w:rsid w:val="007A2A82"/>
    <w:rsid w:val="007C5B94"/>
    <w:rsid w:val="007D0D8A"/>
    <w:rsid w:val="007D3CA2"/>
    <w:rsid w:val="007E2869"/>
    <w:rsid w:val="007E4D2D"/>
    <w:rsid w:val="007E65CA"/>
    <w:rsid w:val="007E7BB3"/>
    <w:rsid w:val="007F22DF"/>
    <w:rsid w:val="007F4F78"/>
    <w:rsid w:val="00800D38"/>
    <w:rsid w:val="0080596A"/>
    <w:rsid w:val="008119BB"/>
    <w:rsid w:val="0081296A"/>
    <w:rsid w:val="00815779"/>
    <w:rsid w:val="00817700"/>
    <w:rsid w:val="00831104"/>
    <w:rsid w:val="00831981"/>
    <w:rsid w:val="00834FA9"/>
    <w:rsid w:val="0083549D"/>
    <w:rsid w:val="0084662E"/>
    <w:rsid w:val="00847D9D"/>
    <w:rsid w:val="00852389"/>
    <w:rsid w:val="00852E28"/>
    <w:rsid w:val="00863F70"/>
    <w:rsid w:val="008649CE"/>
    <w:rsid w:val="00872FC2"/>
    <w:rsid w:val="008755A4"/>
    <w:rsid w:val="00877565"/>
    <w:rsid w:val="0089564A"/>
    <w:rsid w:val="008A18C6"/>
    <w:rsid w:val="008B325B"/>
    <w:rsid w:val="008B512C"/>
    <w:rsid w:val="008C0920"/>
    <w:rsid w:val="008C5378"/>
    <w:rsid w:val="008C5469"/>
    <w:rsid w:val="008D0D58"/>
    <w:rsid w:val="008D53C7"/>
    <w:rsid w:val="008D7C32"/>
    <w:rsid w:val="00902464"/>
    <w:rsid w:val="0090305A"/>
    <w:rsid w:val="00920BED"/>
    <w:rsid w:val="0092583E"/>
    <w:rsid w:val="009452E5"/>
    <w:rsid w:val="00957CCF"/>
    <w:rsid w:val="0096769C"/>
    <w:rsid w:val="00970E4D"/>
    <w:rsid w:val="009721F2"/>
    <w:rsid w:val="00972C71"/>
    <w:rsid w:val="00973F5D"/>
    <w:rsid w:val="009803A4"/>
    <w:rsid w:val="009A58A7"/>
    <w:rsid w:val="009A673D"/>
    <w:rsid w:val="009A6910"/>
    <w:rsid w:val="009C16FC"/>
    <w:rsid w:val="009C546A"/>
    <w:rsid w:val="009C6738"/>
    <w:rsid w:val="009D1D73"/>
    <w:rsid w:val="009D26DD"/>
    <w:rsid w:val="009E4666"/>
    <w:rsid w:val="009F5A7B"/>
    <w:rsid w:val="00A104F7"/>
    <w:rsid w:val="00A1358E"/>
    <w:rsid w:val="00A14CF4"/>
    <w:rsid w:val="00A14F2F"/>
    <w:rsid w:val="00A15600"/>
    <w:rsid w:val="00A16ABB"/>
    <w:rsid w:val="00A40567"/>
    <w:rsid w:val="00A44B6F"/>
    <w:rsid w:val="00A658F9"/>
    <w:rsid w:val="00A710EF"/>
    <w:rsid w:val="00A86FC0"/>
    <w:rsid w:val="00A911A0"/>
    <w:rsid w:val="00AA2C63"/>
    <w:rsid w:val="00AA6EFB"/>
    <w:rsid w:val="00AB4488"/>
    <w:rsid w:val="00AB4837"/>
    <w:rsid w:val="00AB6AC3"/>
    <w:rsid w:val="00AC0815"/>
    <w:rsid w:val="00AC71DC"/>
    <w:rsid w:val="00AD0C7E"/>
    <w:rsid w:val="00AD2AEF"/>
    <w:rsid w:val="00AE0262"/>
    <w:rsid w:val="00B14F96"/>
    <w:rsid w:val="00B228F4"/>
    <w:rsid w:val="00B41B9C"/>
    <w:rsid w:val="00B43AB9"/>
    <w:rsid w:val="00B63CB8"/>
    <w:rsid w:val="00B90FA1"/>
    <w:rsid w:val="00B962D1"/>
    <w:rsid w:val="00B97C68"/>
    <w:rsid w:val="00BA2FEA"/>
    <w:rsid w:val="00BA3BAC"/>
    <w:rsid w:val="00BB0A46"/>
    <w:rsid w:val="00BC484D"/>
    <w:rsid w:val="00BD4B57"/>
    <w:rsid w:val="00C02FE2"/>
    <w:rsid w:val="00C06132"/>
    <w:rsid w:val="00C156E7"/>
    <w:rsid w:val="00C33F90"/>
    <w:rsid w:val="00C3446D"/>
    <w:rsid w:val="00C406DC"/>
    <w:rsid w:val="00C438E0"/>
    <w:rsid w:val="00C745CD"/>
    <w:rsid w:val="00C77C68"/>
    <w:rsid w:val="00C8172A"/>
    <w:rsid w:val="00C86B3D"/>
    <w:rsid w:val="00C96970"/>
    <w:rsid w:val="00CA26AF"/>
    <w:rsid w:val="00CA3DA6"/>
    <w:rsid w:val="00CB1A9A"/>
    <w:rsid w:val="00CB5CDC"/>
    <w:rsid w:val="00CC2613"/>
    <w:rsid w:val="00CC595F"/>
    <w:rsid w:val="00CC7138"/>
    <w:rsid w:val="00CD49FB"/>
    <w:rsid w:val="00CF525E"/>
    <w:rsid w:val="00D01030"/>
    <w:rsid w:val="00D03CBA"/>
    <w:rsid w:val="00D124A1"/>
    <w:rsid w:val="00D3006D"/>
    <w:rsid w:val="00D55CA7"/>
    <w:rsid w:val="00D57F97"/>
    <w:rsid w:val="00D62C48"/>
    <w:rsid w:val="00D70D5D"/>
    <w:rsid w:val="00D73C2D"/>
    <w:rsid w:val="00D83C60"/>
    <w:rsid w:val="00D8587E"/>
    <w:rsid w:val="00D92611"/>
    <w:rsid w:val="00DA3EAC"/>
    <w:rsid w:val="00DB4770"/>
    <w:rsid w:val="00DC3A68"/>
    <w:rsid w:val="00DD427C"/>
    <w:rsid w:val="00DE04C8"/>
    <w:rsid w:val="00DE31B4"/>
    <w:rsid w:val="00DE4D52"/>
    <w:rsid w:val="00DF0168"/>
    <w:rsid w:val="00DF39CC"/>
    <w:rsid w:val="00DF6097"/>
    <w:rsid w:val="00E0145A"/>
    <w:rsid w:val="00E020F2"/>
    <w:rsid w:val="00E057D8"/>
    <w:rsid w:val="00E06A99"/>
    <w:rsid w:val="00E06E73"/>
    <w:rsid w:val="00E079E9"/>
    <w:rsid w:val="00E1127C"/>
    <w:rsid w:val="00E158D0"/>
    <w:rsid w:val="00E15931"/>
    <w:rsid w:val="00E337B3"/>
    <w:rsid w:val="00E403B9"/>
    <w:rsid w:val="00E44458"/>
    <w:rsid w:val="00E44C15"/>
    <w:rsid w:val="00E4502F"/>
    <w:rsid w:val="00E506D2"/>
    <w:rsid w:val="00E62ADB"/>
    <w:rsid w:val="00E6593E"/>
    <w:rsid w:val="00E81C18"/>
    <w:rsid w:val="00E87CF7"/>
    <w:rsid w:val="00E9565B"/>
    <w:rsid w:val="00E97293"/>
    <w:rsid w:val="00EB39D8"/>
    <w:rsid w:val="00ED2CDB"/>
    <w:rsid w:val="00ED6F18"/>
    <w:rsid w:val="00ED72EE"/>
    <w:rsid w:val="00EE4095"/>
    <w:rsid w:val="00EF0BD9"/>
    <w:rsid w:val="00EF45A7"/>
    <w:rsid w:val="00F017C6"/>
    <w:rsid w:val="00F151E3"/>
    <w:rsid w:val="00F15ABC"/>
    <w:rsid w:val="00F221F5"/>
    <w:rsid w:val="00F359DD"/>
    <w:rsid w:val="00F42F3F"/>
    <w:rsid w:val="00F44181"/>
    <w:rsid w:val="00F64679"/>
    <w:rsid w:val="00F864C9"/>
    <w:rsid w:val="00F925EE"/>
    <w:rsid w:val="00FA43E5"/>
    <w:rsid w:val="00FB7F0C"/>
    <w:rsid w:val="00FC0188"/>
    <w:rsid w:val="00FD6464"/>
    <w:rsid w:val="00FF1003"/>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6DD"/>
    <w:pPr>
      <w:spacing w:after="200" w:line="276"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A30"/>
    <w:pPr>
      <w:ind w:left="720"/>
      <w:contextualSpacing/>
    </w:pPr>
  </w:style>
  <w:style w:type="paragraph" w:styleId="Header">
    <w:name w:val="header"/>
    <w:basedOn w:val="Normal"/>
    <w:link w:val="HeaderChar"/>
    <w:uiPriority w:val="99"/>
    <w:unhideWhenUsed/>
    <w:rsid w:val="00CA3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3DA6"/>
  </w:style>
  <w:style w:type="paragraph" w:styleId="Footer">
    <w:name w:val="footer"/>
    <w:basedOn w:val="Normal"/>
    <w:link w:val="FooterChar"/>
    <w:uiPriority w:val="99"/>
    <w:unhideWhenUsed/>
    <w:rsid w:val="00CA3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3DA6"/>
  </w:style>
  <w:style w:type="paragraph" w:styleId="BalloonText">
    <w:name w:val="Balloon Text"/>
    <w:basedOn w:val="Normal"/>
    <w:link w:val="BalloonTextChar"/>
    <w:uiPriority w:val="99"/>
    <w:semiHidden/>
    <w:unhideWhenUsed/>
    <w:rsid w:val="005F4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76E"/>
    <w:rPr>
      <w:rFonts w:ascii="Tahoma" w:hAnsi="Tahoma" w:cs="Tahoma"/>
      <w:sz w:val="16"/>
      <w:szCs w:val="16"/>
    </w:rPr>
  </w:style>
  <w:style w:type="table" w:styleId="TableGrid">
    <w:name w:val="Table Grid"/>
    <w:basedOn w:val="TableNormal"/>
    <w:rsid w:val="0077033C"/>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DC3A68"/>
    <w:rPr>
      <w:color w:val="0000FF"/>
      <w:u w:val="single"/>
    </w:rPr>
  </w:style>
  <w:style w:type="paragraph" w:customStyle="1" w:styleId="Default">
    <w:name w:val="Default"/>
    <w:rsid w:val="0096769C"/>
    <w:pPr>
      <w:autoSpaceDE w:val="0"/>
      <w:autoSpaceDN w:val="0"/>
      <w:adjustRightInd w:val="0"/>
    </w:pPr>
    <w:rPr>
      <w:rFonts w:ascii="Times New Roman" w:eastAsia="Times New Roman" w:hAnsi="Times New Roman"/>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10.tif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image" Target="media/image9.tiff"/><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image" Target="media/image8.jpeg"/><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5</Pages>
  <Words>2631</Words>
  <Characters>15001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AREA EFFICIENT AND LOW POWER CARRY SELECT ADDER USING BINARY TO EXCESS ONE CONVERTER</vt:lpstr>
    </vt:vector>
  </TitlesOfParts>
  <Company/>
  <LinksUpToDate>false</LinksUpToDate>
  <CharactersWithSpaces>17597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 EFFICIENT AND LOW POWER CARRY SELECT ADDER USING BINARY TO EXCESS ONE CONVERTER</dc:title>
  <dc:creator>Acer</dc:creator>
  <cp:lastModifiedBy>DR.A.Pandey</cp:lastModifiedBy>
  <cp:revision>14</cp:revision>
  <dcterms:created xsi:type="dcterms:W3CDTF">2014-11-01T07:14:00Z</dcterms:created>
  <dcterms:modified xsi:type="dcterms:W3CDTF">2017-09-15T14:30:00Z</dcterms:modified>
</cp:coreProperties>
</file>